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13C6D23E" w:rsidR="00181328" w:rsidRPr="005E1DD1" w:rsidRDefault="0016513A" w:rsidP="00F2656D">
      <w:pPr>
        <w:pStyle w:val="berschrift3"/>
      </w:pPr>
      <w:r>
        <w:t xml:space="preserve">La nouvelle version permet à votre production de gagner davantage en efficacité ! </w:t>
      </w:r>
    </w:p>
    <w:p w14:paraId="0F51901D" w14:textId="42FA9F94" w:rsidR="0066716B" w:rsidRPr="005E1DD1" w:rsidRDefault="00301982" w:rsidP="00C45AD8">
      <w:pPr>
        <w:pStyle w:val="berschrift1"/>
      </w:pPr>
      <w:proofErr w:type="gramStart"/>
      <w:r>
        <w:t>productionManager</w:t>
      </w:r>
      <w:proofErr w:type="gramEnd"/>
      <w:r>
        <w:t xml:space="preserve"> : le dossier de commande numérique évolue ! </w:t>
      </w:r>
    </w:p>
    <w:p w14:paraId="6D35851D" w14:textId="6CBEDECE" w:rsidR="006322FA" w:rsidRPr="00104E57" w:rsidRDefault="5402A91D" w:rsidP="39C4BF73">
      <w:pPr>
        <w:rPr>
          <w:b/>
          <w:bCs/>
        </w:rPr>
      </w:pPr>
      <w:r>
        <w:rPr>
          <w:b/>
        </w:rPr>
        <w:t xml:space="preserve">Le dossier de commande numérique a rendu l'organisation des commandes sans papier transparente et claire dans de nombreuses entreprises. Il est maintenant temps de passer à l'étape </w:t>
      </w:r>
      <w:proofErr w:type="gramStart"/>
      <w:r>
        <w:rPr>
          <w:b/>
        </w:rPr>
        <w:t>suivante:</w:t>
      </w:r>
      <w:proofErr w:type="gramEnd"/>
      <w:r>
        <w:rPr>
          <w:b/>
        </w:rPr>
        <w:t xml:space="preserve"> dans sa nouvelle version, productionManager ouvre de nouvelles portes et pose de nouveaux jalons pour une organisation flexible de votre atelier, combinée à une utilisation intuitive et à des fonctions intégrées qui rendent le déroulement de votre production encore plus efficace.</w:t>
      </w:r>
    </w:p>
    <w:p w14:paraId="0B799E01" w14:textId="278F71B7" w:rsidR="004E720E" w:rsidRDefault="004E720E" w:rsidP="002529E2">
      <w:pPr>
        <w:pStyle w:val="berschrift2"/>
      </w:pPr>
      <w:r>
        <w:t>Une nouvelle version. Des possibilités multiples.</w:t>
      </w:r>
    </w:p>
    <w:p w14:paraId="20F1F1E9" w14:textId="56E78730" w:rsidR="004E720E" w:rsidRDefault="00127AEA" w:rsidP="004E720E">
      <w:r>
        <w:t xml:space="preserve">Le dossier de commande numérique assure déjà une gestion claire des commandes et permet à tous les collaborateurs de suivre de manière transparente le statut de </w:t>
      </w:r>
      <w:proofErr w:type="gramStart"/>
      <w:r>
        <w:t>traitement</w:t>
      </w:r>
      <w:proofErr w:type="gramEnd"/>
      <w:r>
        <w:t xml:space="preserve"> en cours de tous les composants. </w:t>
      </w:r>
      <w:r>
        <w:rPr>
          <w:color w:val="auto"/>
        </w:rPr>
        <w:t>Grâce à l'application accessible par navigateur web, chaque collaborateur</w:t>
      </w:r>
      <w:r>
        <w:t xml:space="preserve"> garde ainsi toujours une vue d'ensemble du statut de toutes les commandes. Aujourd'hui, la nouvelle version offre d'autres avantages qui vous aident de manière optimale dans le </w:t>
      </w:r>
      <w:r>
        <w:rPr>
          <w:color w:val="auto"/>
        </w:rPr>
        <w:t>déroulement de votre production</w:t>
      </w:r>
      <w:r>
        <w:t> : refabrication, constitution de lots et organisation flexible de l'atelier, par exemple.</w:t>
      </w:r>
    </w:p>
    <w:p w14:paraId="7C023652" w14:textId="6D20A60A" w:rsidR="00322CA3" w:rsidRDefault="00512F91" w:rsidP="00322CA3">
      <w:pPr>
        <w:pStyle w:val="berschrift2"/>
      </w:pPr>
      <w:r>
        <w:t>Encore plus flexible. Encore plus personnalisé.</w:t>
      </w:r>
    </w:p>
    <w:p w14:paraId="035DC12E" w14:textId="3E1C20D8" w:rsidR="009612E2" w:rsidRDefault="009612E2" w:rsidP="00164DC1">
      <w:r>
        <w:t xml:space="preserve">Vous pourrez désormais utiliser l'application de manière encore plus variée, car cette nouvelle version offre la possibilité de procéder à des ajustements sur mesure et de gérer ainsi vos données de commandes de manière encore plus flexible. Vous pouvez par exemple ajouter d'autres champs de propriétés, modifier l'importation et l'exportation de votre liste de coupes, exporter des listes de pièces supplémentaires </w:t>
      </w:r>
      <w:r>
        <w:lastRenderedPageBreak/>
        <w:t>pour des systèmes ERP et des solutions sectorielles, modifier et compléter des listes de pièces ou préparer encore plus facilement des programmes CNC et des données pour la production.</w:t>
      </w:r>
    </w:p>
    <w:p w14:paraId="14DFFA13" w14:textId="64707707" w:rsidR="00625FCD" w:rsidRDefault="00730748" w:rsidP="002529E2">
      <w:pPr>
        <w:pStyle w:val="berschrift2"/>
      </w:pPr>
      <w:r>
        <w:t>Planification intelligente des commandes et économie d'argent</w:t>
      </w:r>
    </w:p>
    <w:p w14:paraId="63640F23" w14:textId="4B4ABB67" w:rsidR="00625FCD" w:rsidRDefault="00473E8C" w:rsidP="00625FCD">
      <w:r>
        <w:t xml:space="preserve">En ce qui concerne la planification des commandes, la nouvelle version pose, dès la préparation du travail, une pierre angulaire de poids pour un déroulement bien organisé de la production grâce à la fonction « Constitution de lots » ; cette fonction vous aide à créer des lots de fabrication en quelques clics. Dès la gestion des commandes, vous obtenez une vue d'ensemble de vos commandes à planifier et pouvez, d'un simple clic, regrouper des commandes individuelles en lots de fabrication intelligents en tenant compte d'indicateurs importants (par ex. matériau de panneau ou de chant identique). Cela vous permet non seulement de réduire votre consommation de matériaux et de diminuer vos coûts, mais aussi d'augmenter votre productivité, car les composants avec des matériaux de panneaux et de chants identiques sont envoyés à la production sous forme de lots de fabrication. Vous réduisez ainsi les opérations de préparation lors de la coupe (découpe et </w:t>
      </w:r>
      <w:proofErr w:type="spellStart"/>
      <w:r>
        <w:t>nesting</w:t>
      </w:r>
      <w:proofErr w:type="spellEnd"/>
      <w:r>
        <w:t xml:space="preserve">) et sur la plaqueuse de chants. </w:t>
      </w:r>
    </w:p>
    <w:p w14:paraId="29B42832" w14:textId="6090C6F3" w:rsidR="004A395E" w:rsidRDefault="004A395E" w:rsidP="00625FCD">
      <w:r>
        <w:rPr>
          <w:b/>
        </w:rPr>
        <w:t>Autre avantage :</w:t>
      </w:r>
      <w:r>
        <w:t xml:space="preserve"> vos lots de fabrication peuvent être transmis directement à un système d'optimisation de votre choix (par ex. intelliDivide Cutting) et être traités à partir de là.</w:t>
      </w:r>
    </w:p>
    <w:p w14:paraId="4017F599" w14:textId="085C9798" w:rsidR="005E61DC" w:rsidRDefault="003C039F" w:rsidP="002529E2">
      <w:pPr>
        <w:pStyle w:val="berschrift2"/>
      </w:pPr>
      <w:r>
        <w:t>Une vue d'ensemble complète, jusque dans la refabrication</w:t>
      </w:r>
    </w:p>
    <w:p w14:paraId="140D0E4F" w14:textId="77777777" w:rsidR="00AE4EE5" w:rsidRDefault="004E5095" w:rsidP="00641475">
      <w:r>
        <w:t xml:space="preserve">Traiter un nombre conséquent de commandes implique que de nombreux composants passeront chaque jour sur plusieurs postes au sein de la production. Les composants défectueux ou endommagés ne sont donc pas rares et les pièces doivent être retouchées. </w:t>
      </w:r>
    </w:p>
    <w:p w14:paraId="07901F95" w14:textId="3053A5D1" w:rsidR="00641475" w:rsidRDefault="00EF352A" w:rsidP="00641475">
      <w:r>
        <w:rPr>
          <w:b/>
        </w:rPr>
        <w:t>Cela pose le défi suivant :</w:t>
      </w:r>
      <w:r>
        <w:t xml:space="preserve"> les refabrications entraînent souvent des temps d'attente plus longs, une consommation de matériel accrue et non enregistrée, et entraînent un surcroît de travail, car les commandes en cours sont interrompues.</w:t>
      </w:r>
    </w:p>
    <w:p w14:paraId="19F2B222" w14:textId="24F8318E" w:rsidR="000441E9" w:rsidRDefault="00C406A4" w:rsidP="00AB481E">
      <w:r>
        <w:lastRenderedPageBreak/>
        <w:t>La nouvelle version du dossier de commande numérique permet de remédier à cette situation et d'accélérer les processus de refabrication grâce aux voies de communication numériques. Le composant défectueux est scanné directement à son emplacement dans la production, affiché dans productionManager en tant que refabrication et complété par d'autres informations utiles, telles que des images de la pièce, des commentaires supplémentaires ou des pièces jointes. Étant donné que les collaborateurs de la production et de la préparation du travail peuvent accéder à l'application web via une tablette ou un PC, la refabrication est affichée en temps réel pour tous les collaborateurs. Et pour un traitement encore plus rapide, les collaborateurs concernés sont informés directement dans l'application.</w:t>
      </w:r>
    </w:p>
    <w:p w14:paraId="174A47BF" w14:textId="77777777" w:rsidR="0008624A" w:rsidRDefault="00742780" w:rsidP="00AB481E">
      <w:r>
        <w:t xml:space="preserve">Les refabrications sont saisies et traitées numériquement, la communication se déroule donc sans problème et sans étapes intermédiaires manuelles. Tous les collaborateurs peuvent suivre le statut à tout moment dans productionManager et toutes les informations importantes sont regroupées dans le dossier numérique de la commande. </w:t>
      </w:r>
    </w:p>
    <w:p w14:paraId="72F8CD7F" w14:textId="6A27E35D" w:rsidR="005333F5" w:rsidRDefault="00EC5F05" w:rsidP="00AB481E">
      <w:r>
        <w:rPr>
          <w:b/>
        </w:rPr>
        <w:t>Résultat :</w:t>
      </w:r>
      <w:r>
        <w:t xml:space="preserve"> la refabrication est alors réintégrée rapidement et de manière contrôlée dans le déroulement de la production. </w:t>
      </w:r>
    </w:p>
    <w:p w14:paraId="487901F2" w14:textId="39139927" w:rsidR="001F41E3" w:rsidRDefault="002E58BE" w:rsidP="001F41E3">
      <w:pPr>
        <w:pStyle w:val="berschrift2"/>
      </w:pPr>
      <w:r>
        <w:t>Flexible et ouvert à tous les ateliers</w:t>
      </w:r>
    </w:p>
    <w:p w14:paraId="13F65D8C" w14:textId="1894F46A" w:rsidR="00943181" w:rsidRDefault="000C3910" w:rsidP="00943181">
      <w:r>
        <w:t xml:space="preserve">L'outil productionManager s'intègre facilement dans tout environnement d'atelier existant. De plus, outre ses interfaces déjà harmonisées avec SmartWOP, imos iX, OSD, </w:t>
      </w:r>
      <w:proofErr w:type="spellStart"/>
      <w:r>
        <w:t>Borm</w:t>
      </w:r>
      <w:proofErr w:type="spellEnd"/>
      <w:r>
        <w:t xml:space="preserve"> et d'autres fournisseurs de logiciels renommés, la nouvelle version offre, grâce à une interface flexible, la possibilité de connecter sans problème d'autres systèmes ERP ou CAD/CAM et des solutions sectorielles au dossier de commande numérique. Ainsi, plus rien ne s'oppose à un échange de données automatisé avec votre environnement logiciel existant.</w:t>
      </w:r>
    </w:p>
    <w:p w14:paraId="0F519028" w14:textId="77777777" w:rsidR="00F2656D" w:rsidRDefault="00D65A21" w:rsidP="00F2656D">
      <w:pPr>
        <w:pStyle w:val="KeinLeerraum"/>
      </w:pPr>
      <w:r>
        <w:br w:type="page"/>
      </w:r>
      <w:r>
        <w:lastRenderedPageBreak/>
        <w:t>Photos</w:t>
      </w:r>
    </w:p>
    <w:p w14:paraId="0F519029" w14:textId="5380717C" w:rsidR="00F2656D" w:rsidRDefault="00F2656D" w:rsidP="00F2656D">
      <w:pPr>
        <w:pStyle w:val="KeinLeerraum"/>
        <w:rPr>
          <w:b w:val="0"/>
        </w:rPr>
      </w:pPr>
      <w:r>
        <w:rPr>
          <w:b w:val="0"/>
        </w:rPr>
        <w:t>Source des photos : HOMAG </w:t>
      </w:r>
      <w:r w:rsidR="005328B1">
        <w:rPr>
          <w:b w:val="0"/>
        </w:rPr>
        <w:t>GmbH</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77777777" w:rsidR="008547A0" w:rsidRDefault="008547A0" w:rsidP="00F2656D">
      <w:pPr>
        <w:pStyle w:val="KeinLeerraum"/>
        <w:rPr>
          <w:b w:val="0"/>
        </w:rPr>
      </w:pPr>
    </w:p>
    <w:p w14:paraId="0F51902D" w14:textId="77777777" w:rsidR="008547A0" w:rsidRDefault="008547A0" w:rsidP="00F2656D">
      <w:pPr>
        <w:pStyle w:val="KeinLeerraum"/>
        <w:rPr>
          <w:b w:val="0"/>
        </w:rPr>
      </w:pPr>
    </w:p>
    <w:p w14:paraId="0F51902E" w14:textId="613A2A10" w:rsidR="008547A0" w:rsidRDefault="50B6B12F" w:rsidP="00F2656D">
      <w:pPr>
        <w:pStyle w:val="KeinLeerraum"/>
        <w:rPr>
          <w:b w:val="0"/>
        </w:rPr>
      </w:pPr>
      <w:r>
        <w:rPr>
          <w:noProof/>
        </w:rPr>
        <w:drawing>
          <wp:inline distT="0" distB="0" distL="0" distR="0" wp14:anchorId="0F6CA0D3" wp14:editId="71A69C43">
            <wp:extent cx="5400675" cy="3600450"/>
            <wp:effectExtent l="0" t="0" r="9525" b="0"/>
            <wp:docPr id="61495602" name="Grafik 1" descr="Ein Bild, das Text, Person, computer,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5400675" cy="360045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1" w14:textId="038CF07F" w:rsidR="00B57FAC" w:rsidRPr="00F2656D" w:rsidRDefault="4235E85C" w:rsidP="39C4BF73">
      <w:pPr>
        <w:pStyle w:val="Titel"/>
        <w:rPr>
          <w:b w:val="0"/>
        </w:rPr>
      </w:pPr>
      <w:proofErr w:type="gramStart"/>
      <w:r>
        <w:rPr>
          <w:b w:val="0"/>
        </w:rPr>
        <w:t>productionManager</w:t>
      </w:r>
      <w:proofErr w:type="gramEnd"/>
      <w:r>
        <w:rPr>
          <w:b w:val="0"/>
        </w:rPr>
        <w:t> : le dossier de commande numérique évolue ! Sa nouvelle version permet à votre production de gagner davantage en efficacité, notamment en ce qui concerne la refabrication, la constitution de lots et l'organisation flexible de l'atelier, par exemple.</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57F0CF8C" w:rsidR="00F2656D" w:rsidRPr="008547A0" w:rsidRDefault="00F2656D" w:rsidP="008547A0">
      <w:pPr>
        <w:pStyle w:val="Untertitel"/>
        <w:rPr>
          <w:b/>
        </w:rPr>
      </w:pPr>
      <w:r>
        <w:rPr>
          <w:b/>
        </w:rPr>
        <w:t>HOMAG G</w:t>
      </w:r>
      <w:r w:rsidR="005328B1">
        <w:rPr>
          <w:b/>
        </w:rPr>
        <w:t>mbH</w:t>
      </w:r>
    </w:p>
    <w:p w14:paraId="0F51903F" w14:textId="77777777" w:rsidR="00F2656D" w:rsidRPr="008547A0" w:rsidRDefault="00F2656D" w:rsidP="008547A0">
      <w:pPr>
        <w:pStyle w:val="Untertitel"/>
      </w:pPr>
      <w:proofErr w:type="spellStart"/>
      <w:r>
        <w:t>Homagstraße</w:t>
      </w:r>
      <w:proofErr w:type="spellEnd"/>
      <w:r>
        <w:t>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Allemagne</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15183818" w:rsidR="00F12542" w:rsidRPr="005C658D" w:rsidRDefault="00F12542" w:rsidP="008547A0">
      <w:pPr>
        <w:pStyle w:val="Untertitel"/>
        <w:rPr>
          <w:b/>
        </w:rPr>
      </w:pPr>
      <w:r>
        <w:rPr>
          <w:b/>
        </w:rPr>
        <w:t>Mme Dejana Seeger</w:t>
      </w:r>
    </w:p>
    <w:p w14:paraId="4A579205" w14:textId="597BE669" w:rsidR="00640964" w:rsidRPr="005C658D" w:rsidRDefault="00226288" w:rsidP="00036035">
      <w:pPr>
        <w:pStyle w:val="Untertitel"/>
      </w:pPr>
      <w:r>
        <w:t>Digital Product Innovation</w:t>
      </w:r>
    </w:p>
    <w:p w14:paraId="0F519047" w14:textId="70528FC5" w:rsidR="00F12542" w:rsidRPr="005C658D" w:rsidRDefault="00F12542" w:rsidP="008547A0">
      <w:pPr>
        <w:pStyle w:val="Untertitel"/>
      </w:pPr>
      <w:r>
        <w:t>Tél.</w:t>
      </w:r>
      <w:r>
        <w:tab/>
        <w:t>+49 173 492 7083</w:t>
      </w:r>
    </w:p>
    <w:p w14:paraId="0F519049" w14:textId="1D235A64" w:rsidR="00481597" w:rsidRPr="005C658D" w:rsidRDefault="00226288" w:rsidP="008547A0">
      <w:pPr>
        <w:pStyle w:val="Untertitel"/>
      </w:pPr>
      <w:r>
        <w:t>dejana.seeger@homag.com</w:t>
      </w:r>
    </w:p>
    <w:sectPr w:rsidR="00481597" w:rsidRPr="005C658D" w:rsidSect="00FE18D8">
      <w:headerReference w:type="default" r:id="rId12"/>
      <w:footerReference w:type="even" r:id="rId13"/>
      <w:footerReference w:type="default" r:id="rId14"/>
      <w:footerReference w:type="firs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7DE20" w14:textId="77777777" w:rsidR="008A0933" w:rsidRDefault="008A0933">
      <w:r>
        <w:separator/>
      </w:r>
    </w:p>
  </w:endnote>
  <w:endnote w:type="continuationSeparator" w:id="0">
    <w:p w14:paraId="57E86545" w14:textId="77777777" w:rsidR="008A0933" w:rsidRDefault="008A0933">
      <w:r>
        <w:continuationSeparator/>
      </w:r>
    </w:p>
  </w:endnote>
  <w:endnote w:type="continuationNotice" w:id="1">
    <w:p w14:paraId="5A5C2991" w14:textId="77777777" w:rsidR="008A0933" w:rsidRDefault="008A0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316EA" w14:textId="1D8C14AE" w:rsidR="00944EEB" w:rsidRDefault="00944EEB">
    <w:pPr>
      <w:pStyle w:val="Fuzeile"/>
    </w:pPr>
    <w:r>
      <w:rPr>
        <w:noProof/>
      </w:rPr>
      <mc:AlternateContent>
        <mc:Choice Requires="wps">
          <w:drawing>
            <wp:anchor distT="0" distB="0" distL="0" distR="0" simplePos="0" relativeHeight="251658241" behindDoc="0" locked="0" layoutInCell="1" allowOverlap="1" wp14:anchorId="22022969" wp14:editId="6D489A91">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xmlns:w16sdtfl="http://schemas.microsoft.com/office/word/2024/wordml/sdtformatlock" xmlns:w16du="http://schemas.microsoft.com/office/word/2023/wordml/word16du">
          <w:pict w14:anchorId="044C34AD">
            <v:shapetype id="_x0000_t202" coordsize="21600,21600" o:spt="202" path="m,l,21600r21600,l21600,xe" w14:anchorId="22022969">
              <v:stroke joinstyle="miter"/>
              <v:path gradientshapeok="t" o:connecttype="rect"/>
            </v:shapetype>
            <v:shape id="Textfeld 4"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alt="Internal use 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v:textbox style="mso-fit-shape-to-text:t" inset="0,0,0,15pt">
                <w:txbxContent>
                  <w:p w:rsidRPr="00944EEB" w:rsidR="00944EEB" w:rsidP="00944EEB" w:rsidRDefault="00944EEB" w14:paraId="0FE794DE" w14:textId="01E4C5AD">
                    <w:pPr>
                      <w:spacing w:after="0"/>
                      <w:rPr>
                        <w:noProof/>
                        <w:color w:val="000000"/>
                        <w:sz w:val="20"/>
                        <w:rFonts w:ascii="Calibri" w:hAnsi="Calibri" w:eastAsia="Calibri" w:cs="Calibri"/>
                      </w:rPr>
                    </w:pPr>
                    <w:r>
                      <w:rPr>
                        <w:color w:val="000000"/>
                        <w:sz w:val="20"/>
                        <w:rFonts w:ascii="Calibri" w:eastAsia="Calibri" w:hAnsi="Calibri" w:cs="Calibri"/>
                      </w:rPr>
                      <w:t xml:space="preserve">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5701FDB4"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024" w14:textId="3B185A26" w:rsidR="00944EEB" w:rsidRDefault="00944EEB">
    <w:pPr>
      <w:pStyle w:val="Fuzeile"/>
    </w:pPr>
    <w:r>
      <w:rPr>
        <w:noProof/>
      </w:rPr>
      <mc:AlternateContent>
        <mc:Choice Requires="wps">
          <w:drawing>
            <wp:anchor distT="0" distB="0" distL="0" distR="0" simplePos="0" relativeHeight="251658240" behindDoc="0" locked="0" layoutInCell="1" allowOverlap="1" wp14:anchorId="304730FB" wp14:editId="7577303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xmlns:w16sdtfl="http://schemas.microsoft.com/office/word/2024/wordml/sdtformatlock" xmlns:w16du="http://schemas.microsoft.com/office/word/2023/wordml/word16du">
          <w:pict w14:anchorId="01E08231">
            <v:shapetype id="_x0000_t202" coordsize="21600,21600" o:spt="202" path="m,l,21600r21600,l21600,xe" w14:anchorId="304730FB">
              <v:stroke joinstyle="miter"/>
              <v:path gradientshapeok="t" o:connecttype="rect"/>
            </v:shapetype>
            <v:shape id="Textfeld 2"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alt="Internal use 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v:textbox style="mso-fit-shape-to-text:t" inset="0,0,0,15pt">
                <w:txbxContent>
                  <w:p w:rsidRPr="00944EEB" w:rsidR="00944EEB" w:rsidP="00944EEB" w:rsidRDefault="00944EEB" w14:paraId="67085EA6" w14:textId="533CD80B">
                    <w:pPr>
                      <w:spacing w:after="0"/>
                      <w:rPr>
                        <w:noProof/>
                        <w:color w:val="000000"/>
                        <w:sz w:val="20"/>
                        <w:rFonts w:ascii="Calibri" w:hAnsi="Calibri" w:eastAsia="Calibri" w:cs="Calibri"/>
                      </w:rPr>
                    </w:pPr>
                    <w:r>
                      <w:rPr>
                        <w:color w:val="000000"/>
                        <w:sz w:val="20"/>
                        <w:rFonts w:ascii="Calibri" w:eastAsia="Calibri" w:hAnsi="Calibri" w:cs="Calibri"/>
                      </w:rPr>
                      <w:t xml:space="preserve">Usage interne uniquement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08456" w14:textId="77777777" w:rsidR="008A0933" w:rsidRDefault="008A0933">
      <w:r>
        <w:separator/>
      </w:r>
    </w:p>
  </w:footnote>
  <w:footnote w:type="continuationSeparator" w:id="0">
    <w:p w14:paraId="33BC76FF" w14:textId="77777777" w:rsidR="008A0933" w:rsidRDefault="008A0933">
      <w:r>
        <w:continuationSeparator/>
      </w:r>
    </w:p>
  </w:footnote>
  <w:footnote w:type="continuationNotice" w:id="1">
    <w:p w14:paraId="5DB24986" w14:textId="77777777" w:rsidR="008A0933" w:rsidRDefault="008A09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Communiqué de presse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20723231" w14:textId="03F4860C" w:rsidR="00C74CDC" w:rsidRDefault="00EC7743" w:rsidP="00BA6707">
          <w:pPr>
            <w:pStyle w:val="Kopfzeile"/>
            <w:widowControl/>
            <w:tabs>
              <w:tab w:val="clear" w:pos="1418"/>
              <w:tab w:val="clear" w:pos="1560"/>
            </w:tabs>
            <w:spacing w:after="0" w:line="240" w:lineRule="auto"/>
            <w:rPr>
              <w:sz w:val="18"/>
            </w:rPr>
          </w:pPr>
          <w:r>
            <w:rPr>
              <w:sz w:val="18"/>
            </w:rPr>
            <w:t>Numérisation</w:t>
          </w:r>
        </w:p>
        <w:p w14:paraId="0F519050" w14:textId="529B0741" w:rsidR="00BA6707" w:rsidRDefault="00BA6707" w:rsidP="00BA6707">
          <w:pPr>
            <w:pStyle w:val="Kopfzeile"/>
            <w:widowControl/>
            <w:tabs>
              <w:tab w:val="clear" w:pos="1418"/>
              <w:tab w:val="clear" w:pos="1560"/>
            </w:tabs>
            <w:spacing w:after="0" w:line="240" w:lineRule="auto"/>
            <w:rPr>
              <w:sz w:val="18"/>
            </w:rPr>
          </w:pPr>
        </w:p>
      </w:tc>
      <w:tc>
        <w:tcPr>
          <w:tcW w:w="2268" w:type="dxa"/>
        </w:tcPr>
        <w:p w14:paraId="0F519051" w14:textId="62FCC77A" w:rsidR="00C74CDC" w:rsidRDefault="00C64040" w:rsidP="00662BE6">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4387EE2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Avril 2025</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2EBA"/>
    <w:rsid w:val="000036EC"/>
    <w:rsid w:val="00003839"/>
    <w:rsid w:val="00003E79"/>
    <w:rsid w:val="00004306"/>
    <w:rsid w:val="0001030D"/>
    <w:rsid w:val="000104E1"/>
    <w:rsid w:val="00010C96"/>
    <w:rsid w:val="00013180"/>
    <w:rsid w:val="00013E59"/>
    <w:rsid w:val="0001522E"/>
    <w:rsid w:val="00015E95"/>
    <w:rsid w:val="00017717"/>
    <w:rsid w:val="00024EE9"/>
    <w:rsid w:val="00024FED"/>
    <w:rsid w:val="00026BD6"/>
    <w:rsid w:val="00027E33"/>
    <w:rsid w:val="00035657"/>
    <w:rsid w:val="00035E4A"/>
    <w:rsid w:val="00036035"/>
    <w:rsid w:val="00040975"/>
    <w:rsid w:val="000422C5"/>
    <w:rsid w:val="000441E9"/>
    <w:rsid w:val="000471D4"/>
    <w:rsid w:val="00050E88"/>
    <w:rsid w:val="00051DE2"/>
    <w:rsid w:val="000531A8"/>
    <w:rsid w:val="0005396C"/>
    <w:rsid w:val="00060F66"/>
    <w:rsid w:val="00061FFE"/>
    <w:rsid w:val="000626D3"/>
    <w:rsid w:val="00064DE4"/>
    <w:rsid w:val="0007054C"/>
    <w:rsid w:val="00070D5B"/>
    <w:rsid w:val="0007281E"/>
    <w:rsid w:val="000736FE"/>
    <w:rsid w:val="00080256"/>
    <w:rsid w:val="00080779"/>
    <w:rsid w:val="00083ACD"/>
    <w:rsid w:val="0008624A"/>
    <w:rsid w:val="00087568"/>
    <w:rsid w:val="0009097B"/>
    <w:rsid w:val="000947C7"/>
    <w:rsid w:val="00095708"/>
    <w:rsid w:val="00095AC8"/>
    <w:rsid w:val="00096C05"/>
    <w:rsid w:val="000A70A5"/>
    <w:rsid w:val="000A763F"/>
    <w:rsid w:val="000A7646"/>
    <w:rsid w:val="000B36D1"/>
    <w:rsid w:val="000B3B04"/>
    <w:rsid w:val="000B40DB"/>
    <w:rsid w:val="000C36D4"/>
    <w:rsid w:val="000C3910"/>
    <w:rsid w:val="000D1074"/>
    <w:rsid w:val="000D2637"/>
    <w:rsid w:val="000D3AAC"/>
    <w:rsid w:val="000D400C"/>
    <w:rsid w:val="000D4115"/>
    <w:rsid w:val="000D5284"/>
    <w:rsid w:val="000E13E2"/>
    <w:rsid w:val="000E4F41"/>
    <w:rsid w:val="000E5123"/>
    <w:rsid w:val="000E66EC"/>
    <w:rsid w:val="000F0B38"/>
    <w:rsid w:val="000F1EB1"/>
    <w:rsid w:val="000F5FBB"/>
    <w:rsid w:val="001009AB"/>
    <w:rsid w:val="001036F4"/>
    <w:rsid w:val="00104E57"/>
    <w:rsid w:val="00106960"/>
    <w:rsid w:val="00106D94"/>
    <w:rsid w:val="001133A3"/>
    <w:rsid w:val="00113626"/>
    <w:rsid w:val="001233CD"/>
    <w:rsid w:val="001234BA"/>
    <w:rsid w:val="00127AEA"/>
    <w:rsid w:val="00131214"/>
    <w:rsid w:val="00132AB7"/>
    <w:rsid w:val="00133659"/>
    <w:rsid w:val="001346DA"/>
    <w:rsid w:val="00134FF7"/>
    <w:rsid w:val="001379FB"/>
    <w:rsid w:val="00141380"/>
    <w:rsid w:val="00143F2D"/>
    <w:rsid w:val="00144AF7"/>
    <w:rsid w:val="00144DE4"/>
    <w:rsid w:val="00145628"/>
    <w:rsid w:val="00145794"/>
    <w:rsid w:val="00147E95"/>
    <w:rsid w:val="00154042"/>
    <w:rsid w:val="001544C1"/>
    <w:rsid w:val="00155A16"/>
    <w:rsid w:val="00155DD8"/>
    <w:rsid w:val="0016096A"/>
    <w:rsid w:val="00161926"/>
    <w:rsid w:val="00164DC1"/>
    <w:rsid w:val="0016513A"/>
    <w:rsid w:val="00165EB0"/>
    <w:rsid w:val="00171A90"/>
    <w:rsid w:val="00172291"/>
    <w:rsid w:val="00176C76"/>
    <w:rsid w:val="0017709B"/>
    <w:rsid w:val="00181157"/>
    <w:rsid w:val="00181236"/>
    <w:rsid w:val="00181328"/>
    <w:rsid w:val="0018144A"/>
    <w:rsid w:val="00184AB8"/>
    <w:rsid w:val="00185CB4"/>
    <w:rsid w:val="00191B7B"/>
    <w:rsid w:val="00192166"/>
    <w:rsid w:val="00192891"/>
    <w:rsid w:val="00193DF7"/>
    <w:rsid w:val="00194D13"/>
    <w:rsid w:val="00196609"/>
    <w:rsid w:val="001969D0"/>
    <w:rsid w:val="00197C90"/>
    <w:rsid w:val="001A1283"/>
    <w:rsid w:val="001A140D"/>
    <w:rsid w:val="001A6C44"/>
    <w:rsid w:val="001A7968"/>
    <w:rsid w:val="001B3EC8"/>
    <w:rsid w:val="001B5389"/>
    <w:rsid w:val="001C1F3B"/>
    <w:rsid w:val="001C3917"/>
    <w:rsid w:val="001C4D84"/>
    <w:rsid w:val="001D0F03"/>
    <w:rsid w:val="001D52FA"/>
    <w:rsid w:val="001D7A81"/>
    <w:rsid w:val="001F41E3"/>
    <w:rsid w:val="001F5F23"/>
    <w:rsid w:val="001F6AB9"/>
    <w:rsid w:val="00210F82"/>
    <w:rsid w:val="00212C29"/>
    <w:rsid w:val="00213A46"/>
    <w:rsid w:val="002206E7"/>
    <w:rsid w:val="00221726"/>
    <w:rsid w:val="00226288"/>
    <w:rsid w:val="0022697A"/>
    <w:rsid w:val="00227B93"/>
    <w:rsid w:val="002351AB"/>
    <w:rsid w:val="00244347"/>
    <w:rsid w:val="002449CE"/>
    <w:rsid w:val="00246F3E"/>
    <w:rsid w:val="002529E2"/>
    <w:rsid w:val="002560A1"/>
    <w:rsid w:val="002566D7"/>
    <w:rsid w:val="002568B2"/>
    <w:rsid w:val="00257269"/>
    <w:rsid w:val="0026006A"/>
    <w:rsid w:val="002625D7"/>
    <w:rsid w:val="00262EF5"/>
    <w:rsid w:val="002633C7"/>
    <w:rsid w:val="00263B1B"/>
    <w:rsid w:val="00265B89"/>
    <w:rsid w:val="00272217"/>
    <w:rsid w:val="00274D1F"/>
    <w:rsid w:val="0027604E"/>
    <w:rsid w:val="00276C42"/>
    <w:rsid w:val="00281372"/>
    <w:rsid w:val="0028344B"/>
    <w:rsid w:val="00283DE2"/>
    <w:rsid w:val="002849D8"/>
    <w:rsid w:val="00284CEA"/>
    <w:rsid w:val="002854FA"/>
    <w:rsid w:val="00287645"/>
    <w:rsid w:val="00294694"/>
    <w:rsid w:val="0029582D"/>
    <w:rsid w:val="00297FA3"/>
    <w:rsid w:val="002A0418"/>
    <w:rsid w:val="002A19F6"/>
    <w:rsid w:val="002A557A"/>
    <w:rsid w:val="002A5E07"/>
    <w:rsid w:val="002B023D"/>
    <w:rsid w:val="002B0314"/>
    <w:rsid w:val="002B16BB"/>
    <w:rsid w:val="002B3642"/>
    <w:rsid w:val="002C38CC"/>
    <w:rsid w:val="002C5353"/>
    <w:rsid w:val="002C7DDB"/>
    <w:rsid w:val="002D3C9E"/>
    <w:rsid w:val="002D4060"/>
    <w:rsid w:val="002D4651"/>
    <w:rsid w:val="002D4DC7"/>
    <w:rsid w:val="002E2F29"/>
    <w:rsid w:val="002E5184"/>
    <w:rsid w:val="002E58BE"/>
    <w:rsid w:val="002E676A"/>
    <w:rsid w:val="002F5412"/>
    <w:rsid w:val="00300D16"/>
    <w:rsid w:val="003014A3"/>
    <w:rsid w:val="00301982"/>
    <w:rsid w:val="00306059"/>
    <w:rsid w:val="00306F18"/>
    <w:rsid w:val="0031448C"/>
    <w:rsid w:val="00315A9B"/>
    <w:rsid w:val="0031638E"/>
    <w:rsid w:val="00320852"/>
    <w:rsid w:val="003208D4"/>
    <w:rsid w:val="00321923"/>
    <w:rsid w:val="003220C3"/>
    <w:rsid w:val="00322CA3"/>
    <w:rsid w:val="00323202"/>
    <w:rsid w:val="00323BC7"/>
    <w:rsid w:val="00324902"/>
    <w:rsid w:val="00325781"/>
    <w:rsid w:val="00326A5C"/>
    <w:rsid w:val="00331782"/>
    <w:rsid w:val="003408F2"/>
    <w:rsid w:val="0034367E"/>
    <w:rsid w:val="00346010"/>
    <w:rsid w:val="003463D1"/>
    <w:rsid w:val="0034649B"/>
    <w:rsid w:val="00347EC3"/>
    <w:rsid w:val="00351017"/>
    <w:rsid w:val="00356323"/>
    <w:rsid w:val="00357F31"/>
    <w:rsid w:val="0036486F"/>
    <w:rsid w:val="00367548"/>
    <w:rsid w:val="003705E5"/>
    <w:rsid w:val="003728D3"/>
    <w:rsid w:val="0037304F"/>
    <w:rsid w:val="0037471E"/>
    <w:rsid w:val="003804F3"/>
    <w:rsid w:val="00382CAE"/>
    <w:rsid w:val="00382EF8"/>
    <w:rsid w:val="003909C4"/>
    <w:rsid w:val="003960BE"/>
    <w:rsid w:val="00397B81"/>
    <w:rsid w:val="003A0D46"/>
    <w:rsid w:val="003A188D"/>
    <w:rsid w:val="003A18FD"/>
    <w:rsid w:val="003A464D"/>
    <w:rsid w:val="003A71C2"/>
    <w:rsid w:val="003A7C8F"/>
    <w:rsid w:val="003B0F9A"/>
    <w:rsid w:val="003B2408"/>
    <w:rsid w:val="003B4021"/>
    <w:rsid w:val="003B4674"/>
    <w:rsid w:val="003B4BCA"/>
    <w:rsid w:val="003B6D82"/>
    <w:rsid w:val="003C039F"/>
    <w:rsid w:val="003C34C9"/>
    <w:rsid w:val="003C3F11"/>
    <w:rsid w:val="003D0390"/>
    <w:rsid w:val="003D1ED8"/>
    <w:rsid w:val="003D3619"/>
    <w:rsid w:val="003D3D13"/>
    <w:rsid w:val="003D56F0"/>
    <w:rsid w:val="003E1736"/>
    <w:rsid w:val="003E3908"/>
    <w:rsid w:val="003E7CCD"/>
    <w:rsid w:val="003F2B7A"/>
    <w:rsid w:val="003F2D99"/>
    <w:rsid w:val="003F6B6D"/>
    <w:rsid w:val="003F6B9B"/>
    <w:rsid w:val="003F7767"/>
    <w:rsid w:val="00401216"/>
    <w:rsid w:val="004013BF"/>
    <w:rsid w:val="00401BEE"/>
    <w:rsid w:val="00403619"/>
    <w:rsid w:val="00405321"/>
    <w:rsid w:val="004105D8"/>
    <w:rsid w:val="00413C04"/>
    <w:rsid w:val="00413C50"/>
    <w:rsid w:val="00415721"/>
    <w:rsid w:val="00425F53"/>
    <w:rsid w:val="00426397"/>
    <w:rsid w:val="004401F4"/>
    <w:rsid w:val="004407DC"/>
    <w:rsid w:val="00443069"/>
    <w:rsid w:val="00445EF9"/>
    <w:rsid w:val="004468FD"/>
    <w:rsid w:val="00450498"/>
    <w:rsid w:val="00456235"/>
    <w:rsid w:val="00456888"/>
    <w:rsid w:val="00460582"/>
    <w:rsid w:val="004605F6"/>
    <w:rsid w:val="00460743"/>
    <w:rsid w:val="004646F9"/>
    <w:rsid w:val="0046535F"/>
    <w:rsid w:val="00471C8D"/>
    <w:rsid w:val="00473E8C"/>
    <w:rsid w:val="004804AF"/>
    <w:rsid w:val="00481597"/>
    <w:rsid w:val="004817FB"/>
    <w:rsid w:val="0048259E"/>
    <w:rsid w:val="00483A92"/>
    <w:rsid w:val="0048532A"/>
    <w:rsid w:val="004873A0"/>
    <w:rsid w:val="00495793"/>
    <w:rsid w:val="004A0290"/>
    <w:rsid w:val="004A1ECC"/>
    <w:rsid w:val="004A2787"/>
    <w:rsid w:val="004A395E"/>
    <w:rsid w:val="004A3D51"/>
    <w:rsid w:val="004A6F40"/>
    <w:rsid w:val="004A7A47"/>
    <w:rsid w:val="004B1435"/>
    <w:rsid w:val="004B29FA"/>
    <w:rsid w:val="004C1EE5"/>
    <w:rsid w:val="004D0BFA"/>
    <w:rsid w:val="004D37EA"/>
    <w:rsid w:val="004D445E"/>
    <w:rsid w:val="004D7330"/>
    <w:rsid w:val="004D76C3"/>
    <w:rsid w:val="004E1ED3"/>
    <w:rsid w:val="004E30F0"/>
    <w:rsid w:val="004E5095"/>
    <w:rsid w:val="004E5B50"/>
    <w:rsid w:val="004E6AA2"/>
    <w:rsid w:val="004E720E"/>
    <w:rsid w:val="004F11E1"/>
    <w:rsid w:val="004F77A9"/>
    <w:rsid w:val="0050034F"/>
    <w:rsid w:val="005060D6"/>
    <w:rsid w:val="00507DAD"/>
    <w:rsid w:val="00511447"/>
    <w:rsid w:val="00512F91"/>
    <w:rsid w:val="00513A4B"/>
    <w:rsid w:val="00514077"/>
    <w:rsid w:val="0051559D"/>
    <w:rsid w:val="00520897"/>
    <w:rsid w:val="005209AE"/>
    <w:rsid w:val="00530474"/>
    <w:rsid w:val="005304B3"/>
    <w:rsid w:val="00530740"/>
    <w:rsid w:val="005328B1"/>
    <w:rsid w:val="00532963"/>
    <w:rsid w:val="005333F5"/>
    <w:rsid w:val="0053360E"/>
    <w:rsid w:val="005346DE"/>
    <w:rsid w:val="00537C82"/>
    <w:rsid w:val="00537F4B"/>
    <w:rsid w:val="0054012D"/>
    <w:rsid w:val="0054552D"/>
    <w:rsid w:val="005475DE"/>
    <w:rsid w:val="00547750"/>
    <w:rsid w:val="00553988"/>
    <w:rsid w:val="00555351"/>
    <w:rsid w:val="00555DEF"/>
    <w:rsid w:val="005623BE"/>
    <w:rsid w:val="00565175"/>
    <w:rsid w:val="00566AF9"/>
    <w:rsid w:val="005702C5"/>
    <w:rsid w:val="00570C27"/>
    <w:rsid w:val="005759C9"/>
    <w:rsid w:val="0058077E"/>
    <w:rsid w:val="00581C17"/>
    <w:rsid w:val="0058611D"/>
    <w:rsid w:val="00586308"/>
    <w:rsid w:val="0058634F"/>
    <w:rsid w:val="005875EC"/>
    <w:rsid w:val="005876F3"/>
    <w:rsid w:val="005913B1"/>
    <w:rsid w:val="005940AC"/>
    <w:rsid w:val="005943A9"/>
    <w:rsid w:val="00596987"/>
    <w:rsid w:val="005A2122"/>
    <w:rsid w:val="005A3055"/>
    <w:rsid w:val="005A46BC"/>
    <w:rsid w:val="005A4959"/>
    <w:rsid w:val="005A4C71"/>
    <w:rsid w:val="005A4D02"/>
    <w:rsid w:val="005A5380"/>
    <w:rsid w:val="005A71A7"/>
    <w:rsid w:val="005A7329"/>
    <w:rsid w:val="005A742B"/>
    <w:rsid w:val="005B4B38"/>
    <w:rsid w:val="005B4F34"/>
    <w:rsid w:val="005B68D1"/>
    <w:rsid w:val="005C3F80"/>
    <w:rsid w:val="005C5C83"/>
    <w:rsid w:val="005C623C"/>
    <w:rsid w:val="005C652D"/>
    <w:rsid w:val="005C658D"/>
    <w:rsid w:val="005D0525"/>
    <w:rsid w:val="005D59E6"/>
    <w:rsid w:val="005D63F5"/>
    <w:rsid w:val="005D6693"/>
    <w:rsid w:val="005D6A88"/>
    <w:rsid w:val="005E0207"/>
    <w:rsid w:val="005E1DD1"/>
    <w:rsid w:val="005E61DC"/>
    <w:rsid w:val="005F022F"/>
    <w:rsid w:val="005F3700"/>
    <w:rsid w:val="005F3F60"/>
    <w:rsid w:val="005F4E10"/>
    <w:rsid w:val="0060212D"/>
    <w:rsid w:val="006040D8"/>
    <w:rsid w:val="0061349F"/>
    <w:rsid w:val="006143F9"/>
    <w:rsid w:val="00623204"/>
    <w:rsid w:val="00624630"/>
    <w:rsid w:val="00625FCD"/>
    <w:rsid w:val="0062664D"/>
    <w:rsid w:val="00630EDC"/>
    <w:rsid w:val="006322FA"/>
    <w:rsid w:val="00634410"/>
    <w:rsid w:val="00636F11"/>
    <w:rsid w:val="0064018E"/>
    <w:rsid w:val="00640964"/>
    <w:rsid w:val="00641475"/>
    <w:rsid w:val="00643527"/>
    <w:rsid w:val="00644241"/>
    <w:rsid w:val="00644C5E"/>
    <w:rsid w:val="0064564E"/>
    <w:rsid w:val="00646ED6"/>
    <w:rsid w:val="00654F28"/>
    <w:rsid w:val="006611ED"/>
    <w:rsid w:val="006618EF"/>
    <w:rsid w:val="00661F09"/>
    <w:rsid w:val="00662BE6"/>
    <w:rsid w:val="006644D5"/>
    <w:rsid w:val="00664E0A"/>
    <w:rsid w:val="00665F4E"/>
    <w:rsid w:val="0066716B"/>
    <w:rsid w:val="00677AED"/>
    <w:rsid w:val="00681A45"/>
    <w:rsid w:val="00682173"/>
    <w:rsid w:val="00692398"/>
    <w:rsid w:val="00697D14"/>
    <w:rsid w:val="006A2629"/>
    <w:rsid w:val="006A7738"/>
    <w:rsid w:val="006B05C5"/>
    <w:rsid w:val="006B36BD"/>
    <w:rsid w:val="006B42F5"/>
    <w:rsid w:val="006B4A9D"/>
    <w:rsid w:val="006B665B"/>
    <w:rsid w:val="006C0467"/>
    <w:rsid w:val="006C15C6"/>
    <w:rsid w:val="006C1F05"/>
    <w:rsid w:val="006D0FF6"/>
    <w:rsid w:val="006D5941"/>
    <w:rsid w:val="006E1BAA"/>
    <w:rsid w:val="006E1D8C"/>
    <w:rsid w:val="006E3881"/>
    <w:rsid w:val="006E65CB"/>
    <w:rsid w:val="006F056C"/>
    <w:rsid w:val="006F1125"/>
    <w:rsid w:val="006F1AC9"/>
    <w:rsid w:val="006F314B"/>
    <w:rsid w:val="006F6416"/>
    <w:rsid w:val="006F7779"/>
    <w:rsid w:val="0070039B"/>
    <w:rsid w:val="00705CF2"/>
    <w:rsid w:val="00706703"/>
    <w:rsid w:val="007102AC"/>
    <w:rsid w:val="00710E7A"/>
    <w:rsid w:val="00713AAF"/>
    <w:rsid w:val="007143F9"/>
    <w:rsid w:val="0071481A"/>
    <w:rsid w:val="00714CD2"/>
    <w:rsid w:val="00714E25"/>
    <w:rsid w:val="0072249C"/>
    <w:rsid w:val="007264B0"/>
    <w:rsid w:val="00726A92"/>
    <w:rsid w:val="00726BBC"/>
    <w:rsid w:val="00727728"/>
    <w:rsid w:val="00730748"/>
    <w:rsid w:val="007342E5"/>
    <w:rsid w:val="00735FDB"/>
    <w:rsid w:val="00737128"/>
    <w:rsid w:val="00742780"/>
    <w:rsid w:val="00742CE2"/>
    <w:rsid w:val="00746346"/>
    <w:rsid w:val="00747D72"/>
    <w:rsid w:val="007515C6"/>
    <w:rsid w:val="0076147E"/>
    <w:rsid w:val="00762738"/>
    <w:rsid w:val="00763B73"/>
    <w:rsid w:val="007648E9"/>
    <w:rsid w:val="00764C5A"/>
    <w:rsid w:val="00766FDE"/>
    <w:rsid w:val="007678F0"/>
    <w:rsid w:val="00772ED8"/>
    <w:rsid w:val="00774ABF"/>
    <w:rsid w:val="007755B9"/>
    <w:rsid w:val="007760F2"/>
    <w:rsid w:val="007772E8"/>
    <w:rsid w:val="0078173D"/>
    <w:rsid w:val="0078600A"/>
    <w:rsid w:val="0078644D"/>
    <w:rsid w:val="00786D4C"/>
    <w:rsid w:val="0079664A"/>
    <w:rsid w:val="007A04A5"/>
    <w:rsid w:val="007A06B0"/>
    <w:rsid w:val="007A0D51"/>
    <w:rsid w:val="007A38A0"/>
    <w:rsid w:val="007A4EF3"/>
    <w:rsid w:val="007B0121"/>
    <w:rsid w:val="007B1C05"/>
    <w:rsid w:val="007B2AFE"/>
    <w:rsid w:val="007C26EC"/>
    <w:rsid w:val="007C69B6"/>
    <w:rsid w:val="007D43FD"/>
    <w:rsid w:val="007D4417"/>
    <w:rsid w:val="007D5096"/>
    <w:rsid w:val="007E07C8"/>
    <w:rsid w:val="007E12AB"/>
    <w:rsid w:val="007E1E3A"/>
    <w:rsid w:val="007E1EBE"/>
    <w:rsid w:val="007E60AF"/>
    <w:rsid w:val="007E6E8D"/>
    <w:rsid w:val="007F08B6"/>
    <w:rsid w:val="007F0D37"/>
    <w:rsid w:val="007F727D"/>
    <w:rsid w:val="007F7E9B"/>
    <w:rsid w:val="008030A6"/>
    <w:rsid w:val="008037B8"/>
    <w:rsid w:val="008051FD"/>
    <w:rsid w:val="00807AA2"/>
    <w:rsid w:val="00807C59"/>
    <w:rsid w:val="008109E6"/>
    <w:rsid w:val="00810EA9"/>
    <w:rsid w:val="00811C8F"/>
    <w:rsid w:val="00812C60"/>
    <w:rsid w:val="00814739"/>
    <w:rsid w:val="00815C70"/>
    <w:rsid w:val="008169A2"/>
    <w:rsid w:val="00817C61"/>
    <w:rsid w:val="0082194D"/>
    <w:rsid w:val="00823277"/>
    <w:rsid w:val="00824C1D"/>
    <w:rsid w:val="008250FF"/>
    <w:rsid w:val="00826114"/>
    <w:rsid w:val="0083262A"/>
    <w:rsid w:val="00840124"/>
    <w:rsid w:val="0084528B"/>
    <w:rsid w:val="008452AC"/>
    <w:rsid w:val="008461E1"/>
    <w:rsid w:val="0085010B"/>
    <w:rsid w:val="008506EE"/>
    <w:rsid w:val="00853051"/>
    <w:rsid w:val="008547A0"/>
    <w:rsid w:val="00855462"/>
    <w:rsid w:val="008621DE"/>
    <w:rsid w:val="00862A1D"/>
    <w:rsid w:val="00862B5A"/>
    <w:rsid w:val="00864E5B"/>
    <w:rsid w:val="00865C60"/>
    <w:rsid w:val="00872B6C"/>
    <w:rsid w:val="008744A2"/>
    <w:rsid w:val="00874E57"/>
    <w:rsid w:val="00880B2A"/>
    <w:rsid w:val="00881F0E"/>
    <w:rsid w:val="00882847"/>
    <w:rsid w:val="00883DCD"/>
    <w:rsid w:val="008849A1"/>
    <w:rsid w:val="008854FC"/>
    <w:rsid w:val="00887C51"/>
    <w:rsid w:val="00891766"/>
    <w:rsid w:val="00895838"/>
    <w:rsid w:val="008A0933"/>
    <w:rsid w:val="008B07C0"/>
    <w:rsid w:val="008B1F51"/>
    <w:rsid w:val="008C0447"/>
    <w:rsid w:val="008C2845"/>
    <w:rsid w:val="008C6E71"/>
    <w:rsid w:val="008D14EA"/>
    <w:rsid w:val="008D1E55"/>
    <w:rsid w:val="008D2902"/>
    <w:rsid w:val="008D3814"/>
    <w:rsid w:val="008D509E"/>
    <w:rsid w:val="008E152C"/>
    <w:rsid w:val="008E4553"/>
    <w:rsid w:val="008E6536"/>
    <w:rsid w:val="008E7867"/>
    <w:rsid w:val="008F5E11"/>
    <w:rsid w:val="008F75BE"/>
    <w:rsid w:val="00900220"/>
    <w:rsid w:val="0090293E"/>
    <w:rsid w:val="009051A1"/>
    <w:rsid w:val="00906EBC"/>
    <w:rsid w:val="00913584"/>
    <w:rsid w:val="00914928"/>
    <w:rsid w:val="00915EB7"/>
    <w:rsid w:val="009178FE"/>
    <w:rsid w:val="00920D02"/>
    <w:rsid w:val="00924F22"/>
    <w:rsid w:val="0093011B"/>
    <w:rsid w:val="00930CB2"/>
    <w:rsid w:val="0093255B"/>
    <w:rsid w:val="00935541"/>
    <w:rsid w:val="009357F1"/>
    <w:rsid w:val="00935BBA"/>
    <w:rsid w:val="009364EB"/>
    <w:rsid w:val="009368F5"/>
    <w:rsid w:val="00937DCF"/>
    <w:rsid w:val="0094040D"/>
    <w:rsid w:val="00943181"/>
    <w:rsid w:val="00944CAE"/>
    <w:rsid w:val="00944EEB"/>
    <w:rsid w:val="00946D01"/>
    <w:rsid w:val="009479AC"/>
    <w:rsid w:val="00947A2B"/>
    <w:rsid w:val="009503DF"/>
    <w:rsid w:val="009513C5"/>
    <w:rsid w:val="00956624"/>
    <w:rsid w:val="009612E2"/>
    <w:rsid w:val="009613C5"/>
    <w:rsid w:val="009636FC"/>
    <w:rsid w:val="009643C2"/>
    <w:rsid w:val="00972A7C"/>
    <w:rsid w:val="0097663E"/>
    <w:rsid w:val="0097733B"/>
    <w:rsid w:val="0098759E"/>
    <w:rsid w:val="009A1B07"/>
    <w:rsid w:val="009A1D13"/>
    <w:rsid w:val="009A2071"/>
    <w:rsid w:val="009A4202"/>
    <w:rsid w:val="009A4FA6"/>
    <w:rsid w:val="009A515F"/>
    <w:rsid w:val="009A5D48"/>
    <w:rsid w:val="009A6D0A"/>
    <w:rsid w:val="009B2939"/>
    <w:rsid w:val="009B46EE"/>
    <w:rsid w:val="009B5773"/>
    <w:rsid w:val="009B64C9"/>
    <w:rsid w:val="009B69F8"/>
    <w:rsid w:val="009C2561"/>
    <w:rsid w:val="009C363D"/>
    <w:rsid w:val="009C58AA"/>
    <w:rsid w:val="009C73C6"/>
    <w:rsid w:val="009D0971"/>
    <w:rsid w:val="009D3A47"/>
    <w:rsid w:val="009E15B5"/>
    <w:rsid w:val="009E1B64"/>
    <w:rsid w:val="009E2D4C"/>
    <w:rsid w:val="009E57CE"/>
    <w:rsid w:val="009E5D67"/>
    <w:rsid w:val="009E6F2F"/>
    <w:rsid w:val="009F06A0"/>
    <w:rsid w:val="009F0E6C"/>
    <w:rsid w:val="009F2446"/>
    <w:rsid w:val="009F2ED2"/>
    <w:rsid w:val="009F4799"/>
    <w:rsid w:val="009F50FD"/>
    <w:rsid w:val="009F6228"/>
    <w:rsid w:val="00A01F0C"/>
    <w:rsid w:val="00A04D46"/>
    <w:rsid w:val="00A07528"/>
    <w:rsid w:val="00A11BA2"/>
    <w:rsid w:val="00A123A7"/>
    <w:rsid w:val="00A13CD6"/>
    <w:rsid w:val="00A147ED"/>
    <w:rsid w:val="00A1526A"/>
    <w:rsid w:val="00A15760"/>
    <w:rsid w:val="00A15C08"/>
    <w:rsid w:val="00A16171"/>
    <w:rsid w:val="00A173F5"/>
    <w:rsid w:val="00A2078A"/>
    <w:rsid w:val="00A21C27"/>
    <w:rsid w:val="00A23141"/>
    <w:rsid w:val="00A24BCC"/>
    <w:rsid w:val="00A25624"/>
    <w:rsid w:val="00A4181C"/>
    <w:rsid w:val="00A473DC"/>
    <w:rsid w:val="00A5108C"/>
    <w:rsid w:val="00A51359"/>
    <w:rsid w:val="00A5687B"/>
    <w:rsid w:val="00A62A6E"/>
    <w:rsid w:val="00A65107"/>
    <w:rsid w:val="00A65589"/>
    <w:rsid w:val="00A67571"/>
    <w:rsid w:val="00A714C7"/>
    <w:rsid w:val="00A7235B"/>
    <w:rsid w:val="00A72E04"/>
    <w:rsid w:val="00A7316C"/>
    <w:rsid w:val="00A73611"/>
    <w:rsid w:val="00A73AAF"/>
    <w:rsid w:val="00A841F4"/>
    <w:rsid w:val="00A93F56"/>
    <w:rsid w:val="00A9766B"/>
    <w:rsid w:val="00AA1B50"/>
    <w:rsid w:val="00AA1E2E"/>
    <w:rsid w:val="00AA3FF1"/>
    <w:rsid w:val="00AA423F"/>
    <w:rsid w:val="00AA4E50"/>
    <w:rsid w:val="00AA5653"/>
    <w:rsid w:val="00AB10CA"/>
    <w:rsid w:val="00AB1434"/>
    <w:rsid w:val="00AB3746"/>
    <w:rsid w:val="00AB4602"/>
    <w:rsid w:val="00AB481E"/>
    <w:rsid w:val="00AB4EA2"/>
    <w:rsid w:val="00AB73AA"/>
    <w:rsid w:val="00AC0A7D"/>
    <w:rsid w:val="00AC3D15"/>
    <w:rsid w:val="00AC50ED"/>
    <w:rsid w:val="00AC6463"/>
    <w:rsid w:val="00AD69E4"/>
    <w:rsid w:val="00AD7894"/>
    <w:rsid w:val="00AE114E"/>
    <w:rsid w:val="00AE3F08"/>
    <w:rsid w:val="00AE4EE5"/>
    <w:rsid w:val="00AE5187"/>
    <w:rsid w:val="00AF3D8F"/>
    <w:rsid w:val="00B0470F"/>
    <w:rsid w:val="00B10165"/>
    <w:rsid w:val="00B10596"/>
    <w:rsid w:val="00B117BF"/>
    <w:rsid w:val="00B12B84"/>
    <w:rsid w:val="00B1689F"/>
    <w:rsid w:val="00B16A61"/>
    <w:rsid w:val="00B17B5E"/>
    <w:rsid w:val="00B22456"/>
    <w:rsid w:val="00B228B0"/>
    <w:rsid w:val="00B2331D"/>
    <w:rsid w:val="00B235C0"/>
    <w:rsid w:val="00B24895"/>
    <w:rsid w:val="00B2604D"/>
    <w:rsid w:val="00B2645A"/>
    <w:rsid w:val="00B276CE"/>
    <w:rsid w:val="00B303CF"/>
    <w:rsid w:val="00B30F66"/>
    <w:rsid w:val="00B34482"/>
    <w:rsid w:val="00B405E0"/>
    <w:rsid w:val="00B41113"/>
    <w:rsid w:val="00B42D2F"/>
    <w:rsid w:val="00B431A0"/>
    <w:rsid w:val="00B46A7D"/>
    <w:rsid w:val="00B47E74"/>
    <w:rsid w:val="00B51175"/>
    <w:rsid w:val="00B53BB4"/>
    <w:rsid w:val="00B541B8"/>
    <w:rsid w:val="00B57FAC"/>
    <w:rsid w:val="00B63CDB"/>
    <w:rsid w:val="00B740AE"/>
    <w:rsid w:val="00B74DE5"/>
    <w:rsid w:val="00B82412"/>
    <w:rsid w:val="00B8324A"/>
    <w:rsid w:val="00B85047"/>
    <w:rsid w:val="00B868B8"/>
    <w:rsid w:val="00B87148"/>
    <w:rsid w:val="00B931A6"/>
    <w:rsid w:val="00B95706"/>
    <w:rsid w:val="00BA3B7E"/>
    <w:rsid w:val="00BA3C3F"/>
    <w:rsid w:val="00BA6707"/>
    <w:rsid w:val="00BB00B5"/>
    <w:rsid w:val="00BB2924"/>
    <w:rsid w:val="00BB45C9"/>
    <w:rsid w:val="00BC1389"/>
    <w:rsid w:val="00BC229D"/>
    <w:rsid w:val="00BC2AEC"/>
    <w:rsid w:val="00BC2F67"/>
    <w:rsid w:val="00BE44AD"/>
    <w:rsid w:val="00BE4680"/>
    <w:rsid w:val="00BE4E28"/>
    <w:rsid w:val="00BE50EE"/>
    <w:rsid w:val="00BE7099"/>
    <w:rsid w:val="00BE7CFF"/>
    <w:rsid w:val="00BF1F0F"/>
    <w:rsid w:val="00BF416F"/>
    <w:rsid w:val="00BF46E5"/>
    <w:rsid w:val="00BF5A37"/>
    <w:rsid w:val="00BF696C"/>
    <w:rsid w:val="00C021CE"/>
    <w:rsid w:val="00C057AB"/>
    <w:rsid w:val="00C07B91"/>
    <w:rsid w:val="00C10053"/>
    <w:rsid w:val="00C11C21"/>
    <w:rsid w:val="00C1229C"/>
    <w:rsid w:val="00C12420"/>
    <w:rsid w:val="00C12CB9"/>
    <w:rsid w:val="00C16716"/>
    <w:rsid w:val="00C17557"/>
    <w:rsid w:val="00C2069D"/>
    <w:rsid w:val="00C22021"/>
    <w:rsid w:val="00C22DFF"/>
    <w:rsid w:val="00C24918"/>
    <w:rsid w:val="00C24E48"/>
    <w:rsid w:val="00C30191"/>
    <w:rsid w:val="00C305C0"/>
    <w:rsid w:val="00C31C24"/>
    <w:rsid w:val="00C368C4"/>
    <w:rsid w:val="00C406A4"/>
    <w:rsid w:val="00C40818"/>
    <w:rsid w:val="00C43740"/>
    <w:rsid w:val="00C44F5D"/>
    <w:rsid w:val="00C45AD8"/>
    <w:rsid w:val="00C45E80"/>
    <w:rsid w:val="00C475B5"/>
    <w:rsid w:val="00C5383D"/>
    <w:rsid w:val="00C539C2"/>
    <w:rsid w:val="00C55C1B"/>
    <w:rsid w:val="00C562D0"/>
    <w:rsid w:val="00C60AA7"/>
    <w:rsid w:val="00C61C2E"/>
    <w:rsid w:val="00C61E6B"/>
    <w:rsid w:val="00C6371D"/>
    <w:rsid w:val="00C64040"/>
    <w:rsid w:val="00C65530"/>
    <w:rsid w:val="00C65E7B"/>
    <w:rsid w:val="00C722F6"/>
    <w:rsid w:val="00C739D7"/>
    <w:rsid w:val="00C73F58"/>
    <w:rsid w:val="00C74CDC"/>
    <w:rsid w:val="00C75968"/>
    <w:rsid w:val="00C75D10"/>
    <w:rsid w:val="00C857F4"/>
    <w:rsid w:val="00C8770F"/>
    <w:rsid w:val="00C91E37"/>
    <w:rsid w:val="00C93652"/>
    <w:rsid w:val="00C94204"/>
    <w:rsid w:val="00C94A44"/>
    <w:rsid w:val="00C96136"/>
    <w:rsid w:val="00C964C2"/>
    <w:rsid w:val="00C970A7"/>
    <w:rsid w:val="00C97290"/>
    <w:rsid w:val="00CA00A9"/>
    <w:rsid w:val="00CA1687"/>
    <w:rsid w:val="00CA7CC5"/>
    <w:rsid w:val="00CB1588"/>
    <w:rsid w:val="00CB1D03"/>
    <w:rsid w:val="00CB6357"/>
    <w:rsid w:val="00CC0E27"/>
    <w:rsid w:val="00CD1E96"/>
    <w:rsid w:val="00CD4278"/>
    <w:rsid w:val="00CD4523"/>
    <w:rsid w:val="00CD4E1C"/>
    <w:rsid w:val="00CD70DB"/>
    <w:rsid w:val="00CE6E5A"/>
    <w:rsid w:val="00CF5188"/>
    <w:rsid w:val="00CF5900"/>
    <w:rsid w:val="00CF622D"/>
    <w:rsid w:val="00D0007F"/>
    <w:rsid w:val="00D006F0"/>
    <w:rsid w:val="00D0150A"/>
    <w:rsid w:val="00D043C0"/>
    <w:rsid w:val="00D05F12"/>
    <w:rsid w:val="00D071E6"/>
    <w:rsid w:val="00D1131A"/>
    <w:rsid w:val="00D113BA"/>
    <w:rsid w:val="00D167D9"/>
    <w:rsid w:val="00D16D2A"/>
    <w:rsid w:val="00D17AE9"/>
    <w:rsid w:val="00D25FF0"/>
    <w:rsid w:val="00D322E6"/>
    <w:rsid w:val="00D35BC0"/>
    <w:rsid w:val="00D40674"/>
    <w:rsid w:val="00D42079"/>
    <w:rsid w:val="00D4386A"/>
    <w:rsid w:val="00D46C6F"/>
    <w:rsid w:val="00D50588"/>
    <w:rsid w:val="00D5140D"/>
    <w:rsid w:val="00D56E70"/>
    <w:rsid w:val="00D57AD4"/>
    <w:rsid w:val="00D60DDB"/>
    <w:rsid w:val="00D63932"/>
    <w:rsid w:val="00D6546A"/>
    <w:rsid w:val="00D65A21"/>
    <w:rsid w:val="00D665C0"/>
    <w:rsid w:val="00D70851"/>
    <w:rsid w:val="00D72330"/>
    <w:rsid w:val="00D724A3"/>
    <w:rsid w:val="00D743CB"/>
    <w:rsid w:val="00D867D4"/>
    <w:rsid w:val="00D90D56"/>
    <w:rsid w:val="00D91094"/>
    <w:rsid w:val="00D915A1"/>
    <w:rsid w:val="00D95D35"/>
    <w:rsid w:val="00D967FF"/>
    <w:rsid w:val="00D97799"/>
    <w:rsid w:val="00DA098C"/>
    <w:rsid w:val="00DA3508"/>
    <w:rsid w:val="00DA5C42"/>
    <w:rsid w:val="00DA68AC"/>
    <w:rsid w:val="00DA7ADD"/>
    <w:rsid w:val="00DB3846"/>
    <w:rsid w:val="00DB5604"/>
    <w:rsid w:val="00DC7FC7"/>
    <w:rsid w:val="00DD063D"/>
    <w:rsid w:val="00DD3A4E"/>
    <w:rsid w:val="00DD5326"/>
    <w:rsid w:val="00DD57D3"/>
    <w:rsid w:val="00DD598F"/>
    <w:rsid w:val="00DD5C3B"/>
    <w:rsid w:val="00DD7A3E"/>
    <w:rsid w:val="00DE114A"/>
    <w:rsid w:val="00DE2235"/>
    <w:rsid w:val="00DE344E"/>
    <w:rsid w:val="00DE55D8"/>
    <w:rsid w:val="00DE5FDD"/>
    <w:rsid w:val="00DF27E8"/>
    <w:rsid w:val="00DF2A9D"/>
    <w:rsid w:val="00E052E9"/>
    <w:rsid w:val="00E16955"/>
    <w:rsid w:val="00E17937"/>
    <w:rsid w:val="00E21694"/>
    <w:rsid w:val="00E24340"/>
    <w:rsid w:val="00E2666A"/>
    <w:rsid w:val="00E334E8"/>
    <w:rsid w:val="00E36539"/>
    <w:rsid w:val="00E400D2"/>
    <w:rsid w:val="00E4156A"/>
    <w:rsid w:val="00E44AD8"/>
    <w:rsid w:val="00E46846"/>
    <w:rsid w:val="00E471E2"/>
    <w:rsid w:val="00E4780C"/>
    <w:rsid w:val="00E54363"/>
    <w:rsid w:val="00E57344"/>
    <w:rsid w:val="00E60689"/>
    <w:rsid w:val="00E634AC"/>
    <w:rsid w:val="00E7070B"/>
    <w:rsid w:val="00E71187"/>
    <w:rsid w:val="00E71C9A"/>
    <w:rsid w:val="00E71DAB"/>
    <w:rsid w:val="00E76F39"/>
    <w:rsid w:val="00E8041D"/>
    <w:rsid w:val="00E847BB"/>
    <w:rsid w:val="00E84FB5"/>
    <w:rsid w:val="00E8500E"/>
    <w:rsid w:val="00E85C9C"/>
    <w:rsid w:val="00E8630D"/>
    <w:rsid w:val="00E87304"/>
    <w:rsid w:val="00E93B4F"/>
    <w:rsid w:val="00E93C2A"/>
    <w:rsid w:val="00E96135"/>
    <w:rsid w:val="00E96D3D"/>
    <w:rsid w:val="00EA00F5"/>
    <w:rsid w:val="00EA15ED"/>
    <w:rsid w:val="00EA1AEB"/>
    <w:rsid w:val="00EA1B5F"/>
    <w:rsid w:val="00EA3D1C"/>
    <w:rsid w:val="00EA3F03"/>
    <w:rsid w:val="00EA6393"/>
    <w:rsid w:val="00EB3AB5"/>
    <w:rsid w:val="00EB6F7B"/>
    <w:rsid w:val="00EB769F"/>
    <w:rsid w:val="00EC16DD"/>
    <w:rsid w:val="00EC317C"/>
    <w:rsid w:val="00EC43CC"/>
    <w:rsid w:val="00EC5F05"/>
    <w:rsid w:val="00EC7743"/>
    <w:rsid w:val="00ED31AE"/>
    <w:rsid w:val="00ED4A65"/>
    <w:rsid w:val="00ED4F2C"/>
    <w:rsid w:val="00EE1F4B"/>
    <w:rsid w:val="00EE463D"/>
    <w:rsid w:val="00EE5B89"/>
    <w:rsid w:val="00EE7DD3"/>
    <w:rsid w:val="00EF0A98"/>
    <w:rsid w:val="00EF2A67"/>
    <w:rsid w:val="00EF352A"/>
    <w:rsid w:val="00EF394F"/>
    <w:rsid w:val="00EF5C3C"/>
    <w:rsid w:val="00F043AA"/>
    <w:rsid w:val="00F05009"/>
    <w:rsid w:val="00F05208"/>
    <w:rsid w:val="00F052D9"/>
    <w:rsid w:val="00F06CA2"/>
    <w:rsid w:val="00F12542"/>
    <w:rsid w:val="00F15722"/>
    <w:rsid w:val="00F17188"/>
    <w:rsid w:val="00F176E3"/>
    <w:rsid w:val="00F20EF5"/>
    <w:rsid w:val="00F23A94"/>
    <w:rsid w:val="00F23DF1"/>
    <w:rsid w:val="00F240AC"/>
    <w:rsid w:val="00F24FE4"/>
    <w:rsid w:val="00F2656D"/>
    <w:rsid w:val="00F26FBF"/>
    <w:rsid w:val="00F314D7"/>
    <w:rsid w:val="00F31FF5"/>
    <w:rsid w:val="00F32BF4"/>
    <w:rsid w:val="00F34AB2"/>
    <w:rsid w:val="00F446DB"/>
    <w:rsid w:val="00F45D8F"/>
    <w:rsid w:val="00F602B0"/>
    <w:rsid w:val="00F61C25"/>
    <w:rsid w:val="00F648A2"/>
    <w:rsid w:val="00F704CF"/>
    <w:rsid w:val="00F73A4F"/>
    <w:rsid w:val="00F810FD"/>
    <w:rsid w:val="00F81E96"/>
    <w:rsid w:val="00F8560C"/>
    <w:rsid w:val="00F90229"/>
    <w:rsid w:val="00F90999"/>
    <w:rsid w:val="00F9391A"/>
    <w:rsid w:val="00F96468"/>
    <w:rsid w:val="00FA23C1"/>
    <w:rsid w:val="00FA24BF"/>
    <w:rsid w:val="00FA28E8"/>
    <w:rsid w:val="00FA4313"/>
    <w:rsid w:val="00FA6E49"/>
    <w:rsid w:val="00FB6D7C"/>
    <w:rsid w:val="00FC0727"/>
    <w:rsid w:val="00FC396B"/>
    <w:rsid w:val="00FC3C73"/>
    <w:rsid w:val="00FC45F1"/>
    <w:rsid w:val="00FD5E51"/>
    <w:rsid w:val="00FE0013"/>
    <w:rsid w:val="00FE06C3"/>
    <w:rsid w:val="00FE18D8"/>
    <w:rsid w:val="00FE1A1D"/>
    <w:rsid w:val="00FE4374"/>
    <w:rsid w:val="00FF0A5D"/>
    <w:rsid w:val="00FF2918"/>
    <w:rsid w:val="00FF32D4"/>
    <w:rsid w:val="00FF6794"/>
    <w:rsid w:val="03F3B6EC"/>
    <w:rsid w:val="042493B5"/>
    <w:rsid w:val="05A2A821"/>
    <w:rsid w:val="094C3016"/>
    <w:rsid w:val="0E6A00BE"/>
    <w:rsid w:val="10CC325F"/>
    <w:rsid w:val="140B74E6"/>
    <w:rsid w:val="15C068D2"/>
    <w:rsid w:val="15DD52BA"/>
    <w:rsid w:val="1DEF2593"/>
    <w:rsid w:val="200A3073"/>
    <w:rsid w:val="2140FDBC"/>
    <w:rsid w:val="28B01E2D"/>
    <w:rsid w:val="2B067667"/>
    <w:rsid w:val="2D15AAFF"/>
    <w:rsid w:val="2F7DA1ED"/>
    <w:rsid w:val="30EB7F62"/>
    <w:rsid w:val="31CAD6A7"/>
    <w:rsid w:val="326068C5"/>
    <w:rsid w:val="341C8894"/>
    <w:rsid w:val="34A3F4C0"/>
    <w:rsid w:val="37050F00"/>
    <w:rsid w:val="38EBBC06"/>
    <w:rsid w:val="39C4BF73"/>
    <w:rsid w:val="3A8B1992"/>
    <w:rsid w:val="3CD85146"/>
    <w:rsid w:val="3D414730"/>
    <w:rsid w:val="3D94C2DF"/>
    <w:rsid w:val="3FEADD9A"/>
    <w:rsid w:val="4235E85C"/>
    <w:rsid w:val="48A3186C"/>
    <w:rsid w:val="48E8D68F"/>
    <w:rsid w:val="4C2DF9F6"/>
    <w:rsid w:val="4C4FF37B"/>
    <w:rsid w:val="4D089F2A"/>
    <w:rsid w:val="4D8BC967"/>
    <w:rsid w:val="4E77E261"/>
    <w:rsid w:val="4EC58008"/>
    <w:rsid w:val="5037EC7A"/>
    <w:rsid w:val="50B6B12F"/>
    <w:rsid w:val="5201CDE3"/>
    <w:rsid w:val="5402A91D"/>
    <w:rsid w:val="575E7912"/>
    <w:rsid w:val="6055BE90"/>
    <w:rsid w:val="63D9003D"/>
    <w:rsid w:val="64DB77D4"/>
    <w:rsid w:val="6731E0C3"/>
    <w:rsid w:val="6D71D874"/>
    <w:rsid w:val="6ECBEE35"/>
    <w:rsid w:val="71FD2425"/>
    <w:rsid w:val="721F8652"/>
    <w:rsid w:val="757852A5"/>
    <w:rsid w:val="798C0EFC"/>
    <w:rsid w:val="79B49F4F"/>
    <w:rsid w:val="79D0D8E0"/>
    <w:rsid w:val="7A7BDD09"/>
    <w:rsid w:val="7BD5F2EA"/>
    <w:rsid w:val="7C1F6399"/>
    <w:rsid w:val="7E1D44B3"/>
    <w:rsid w:val="7F38FE3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0306D4E1-D8B8-4C34-978D-184FCAD1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16096A"/>
    <w:rPr>
      <w:sz w:val="16"/>
      <w:szCs w:val="16"/>
    </w:rPr>
  </w:style>
  <w:style w:type="paragraph" w:styleId="Kommentartext">
    <w:name w:val="annotation text"/>
    <w:basedOn w:val="Standard"/>
    <w:link w:val="KommentartextZchn"/>
    <w:uiPriority w:val="99"/>
    <w:unhideWhenUsed/>
    <w:rsid w:val="0016096A"/>
    <w:pPr>
      <w:spacing w:line="240" w:lineRule="auto"/>
    </w:pPr>
    <w:rPr>
      <w:sz w:val="20"/>
    </w:rPr>
  </w:style>
  <w:style w:type="character" w:customStyle="1" w:styleId="KommentartextZchn">
    <w:name w:val="Kommentartext Zchn"/>
    <w:basedOn w:val="Absatz-Standardschriftart"/>
    <w:link w:val="Kommentartext"/>
    <w:uiPriority w:val="99"/>
    <w:rsid w:val="0016096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6096A"/>
    <w:rPr>
      <w:b/>
      <w:bCs/>
    </w:rPr>
  </w:style>
  <w:style w:type="character" w:customStyle="1" w:styleId="KommentarthemaZchn">
    <w:name w:val="Kommentarthema Zchn"/>
    <w:basedOn w:val="KommentartextZchn"/>
    <w:link w:val="Kommentarthema"/>
    <w:uiPriority w:val="99"/>
    <w:semiHidden/>
    <w:rsid w:val="0016096A"/>
    <w:rPr>
      <w:rFonts w:ascii="Arial" w:hAnsi="Arial"/>
      <w:b/>
      <w:bCs/>
      <w:color w:val="000000" w:themeColor="text1"/>
    </w:rPr>
  </w:style>
  <w:style w:type="paragraph" w:styleId="berarbeitung">
    <w:name w:val="Revision"/>
    <w:hidden/>
    <w:uiPriority w:val="99"/>
    <w:semiHidden/>
    <w:rsid w:val="004646F9"/>
    <w:rPr>
      <w:rFonts w:ascii="Arial" w:hAnsi="Arial"/>
      <w:color w:val="000000" w:themeColor="text1"/>
      <w:sz w:val="22"/>
    </w:rPr>
  </w:style>
  <w:style w:type="character" w:styleId="Erwhnung">
    <w:name w:val="Mention"/>
    <w:basedOn w:val="Absatz-Standardschriftart"/>
    <w:uiPriority w:val="99"/>
    <w:unhideWhenUsed/>
    <w:rsid w:val="003B0F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3A298C9E-B736-4BF2-B555-F76800254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888</Words>
  <Characters>5145</Characters>
  <Application>Microsoft Office Word</Application>
  <DocSecurity>0</DocSecurity>
  <Lines>42</Lines>
  <Paragraphs>12</Paragraphs>
  <ScaleCrop>false</ScaleCrop>
  <Company>HOMAG Maschinenbau AG</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Dejana Seeger</cp:lastModifiedBy>
  <cp:revision>676</cp:revision>
  <cp:lastPrinted>2018-02-22T19:43:00Z</cp:lastPrinted>
  <dcterms:created xsi:type="dcterms:W3CDTF">2022-06-15T22:25:00Z</dcterms:created>
  <dcterms:modified xsi:type="dcterms:W3CDTF">2025-04-01T08:35:00Z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2,4,5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2023-10-04T07:13:54Z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4890b54e-da66-462d-ab35-3bb8821b4810</vt:lpwstr>
  </property>
  <property fmtid="{D5CDD505-2E9C-101B-9397-08002B2CF9AE}" pid="13" name="MSIP_Label_bf6de623-ba0c-4b2b-a216-a4bd6e5a0b3a_ContentBits">
    <vt:lpwstr>2</vt:lpwstr>
  </property>
</Properties>
</file>