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24F9B5" w14:textId="6F4A332E" w:rsidR="00924F4C" w:rsidRPr="00924F4C" w:rsidRDefault="00330534" w:rsidP="5E5AB401">
      <w:pPr>
        <w:pStyle w:val="berschrift1"/>
        <w:jc w:val="left"/>
        <w:rPr>
          <w:sz w:val="24"/>
        </w:rPr>
      </w:pPr>
      <w:bookmarkStart w:id="0" w:name="_Hlk126044697"/>
      <w:r w:rsidRPr="5E5AB401">
        <w:rPr>
          <w:sz w:val="24"/>
        </w:rPr>
        <w:t>Wo Späne fliegen und Inspirationen landen</w:t>
      </w:r>
    </w:p>
    <w:p w14:paraId="0209303F" w14:textId="224726EA" w:rsidR="000D1155" w:rsidRPr="00BF643A" w:rsidRDefault="000E43E5" w:rsidP="00790929">
      <w:pPr>
        <w:pStyle w:val="Titel"/>
        <w:jc w:val="left"/>
        <w:rPr>
          <w:sz w:val="36"/>
          <w:szCs w:val="36"/>
          <w:lang w:val="de-DE"/>
        </w:rPr>
      </w:pPr>
      <w:r w:rsidRPr="00BF643A">
        <w:rPr>
          <w:sz w:val="36"/>
          <w:szCs w:val="36"/>
          <w:lang w:val="de-DE"/>
        </w:rPr>
        <w:t xml:space="preserve">HOMAG </w:t>
      </w:r>
      <w:r w:rsidR="00330534">
        <w:rPr>
          <w:sz w:val="36"/>
          <w:szCs w:val="36"/>
          <w:lang w:val="de-DE"/>
        </w:rPr>
        <w:t>Treff</w:t>
      </w:r>
      <w:r w:rsidRPr="00BF643A">
        <w:rPr>
          <w:sz w:val="36"/>
          <w:szCs w:val="36"/>
          <w:lang w:val="de-DE"/>
        </w:rPr>
        <w:t xml:space="preserve"> 2024</w:t>
      </w:r>
    </w:p>
    <w:p w14:paraId="51E14074" w14:textId="7E27E532" w:rsidR="00555788" w:rsidRDefault="007B0F3C" w:rsidP="00790929">
      <w:pPr>
        <w:jc w:val="left"/>
      </w:pPr>
      <w:r w:rsidRPr="007B0F3C">
        <w:t xml:space="preserve">Die neuesten Holzbearbeitungsmaschinen in Aktion erleben, </w:t>
      </w:r>
      <w:r w:rsidR="00683B56">
        <w:t>diese</w:t>
      </w:r>
      <w:r w:rsidR="00D67835" w:rsidRPr="00C35E61">
        <w:rPr>
          <w:color w:val="FF0000"/>
        </w:rPr>
        <w:t xml:space="preserve"> </w:t>
      </w:r>
      <w:r w:rsidRPr="007B0F3C">
        <w:t>anfassen, ihre Faszination spüren und sich mit anderen Branchen-Professionals über aktuelle Trends und Technikthemen austauschen: dafür ist der HOMAG Treff wie geschaffen. Die traditionsreiche Hausmesse findet dieses Jahr zeitgleich wieder an zwei süddeutschen Standorten statt: in Schopfloch und in Holzbronn. Vom 24. bis 27. September 2024 erwartet die Besucher ein spannender Mix aus innovativen Produktionslösungen, Fachinformation und Inspiration</w:t>
      </w:r>
      <w:r w:rsidR="00391838">
        <w:t xml:space="preserve">. </w:t>
      </w:r>
      <w:r w:rsidRPr="007B0F3C">
        <w:t>Dabei sein lohnt sich!</w:t>
      </w:r>
    </w:p>
    <w:p w14:paraId="7E8D6DB5" w14:textId="77777777" w:rsidR="001A2CE0" w:rsidRDefault="001A2CE0" w:rsidP="001A2CE0">
      <w:r>
        <w:t>Wie intuitiv ist die Bedienoberfläche der HOMAG Optimierungssoftware? Kann eine Zuschnittzelle mit Roboter die Lösung für den Fachkräftemangel im Handwerk sein? Mit welchen Vorteilen punktet innovative Kantentechnik im Produktionsalltag? Antworten auf diese und weitere Fragen liefert der HOMAG Treff</w:t>
      </w:r>
      <w:r w:rsidRPr="00B20A8E">
        <w:t xml:space="preserve"> </w:t>
      </w:r>
      <w:r>
        <w:t xml:space="preserve">2024 unter dem Motto „Wo Späne fliegen und Inspirationen landen“. </w:t>
      </w:r>
    </w:p>
    <w:p w14:paraId="12B6AEB2" w14:textId="77777777" w:rsidR="001A2CE0" w:rsidRDefault="001A2CE0" w:rsidP="001A2CE0">
      <w:r>
        <w:t xml:space="preserve">Das Einzigartige an der Hausmesse ist ihr „Probefahrt-Charakter“, denn hier können Kunden und Besucher aktuelle HOMAG Entwicklungen live und in Aktion erleben. Dafür sind in den Werkshallen in Schopfloch und Holzbronn sowohl Einzelmaschinen als auch komplette Produktionsstraßen und Fertigungslinien aufgebaut. Ergänzt werden die zahlreichen Maschinenvorführungen durch spannende Fachvorträge und Diskussionen über Trends und Technikneuheiten. </w:t>
      </w:r>
    </w:p>
    <w:p w14:paraId="7B4F2C1A" w14:textId="00EC4663" w:rsidR="001A2CE0" w:rsidRDefault="001A2CE0" w:rsidP="001A2CE0">
      <w:pPr>
        <w:rPr>
          <w:rFonts w:eastAsia="Arial"/>
        </w:rPr>
      </w:pPr>
      <w:r>
        <w:t xml:space="preserve">Automatisierung und Digitalisierung stehen dabei einmal mehr im Fokus. Am Standort Schopfloch erwartet die Besucher sogar ein ganzer Ausstellungsbereich nur für HOMAG Software, Apps und digitale Assistenten. Auch die Experten von </w:t>
      </w:r>
      <w:r w:rsidRPr="008E6979">
        <w:rPr>
          <w:rFonts w:eastAsia="Arial"/>
        </w:rPr>
        <w:t xml:space="preserve">SCHULER Consulting sind vor Ort, um sich mit Interessenten über </w:t>
      </w:r>
      <w:r>
        <w:rPr>
          <w:rFonts w:eastAsia="Arial"/>
        </w:rPr>
        <w:t xml:space="preserve">konkrete </w:t>
      </w:r>
      <w:r w:rsidRPr="008E6979">
        <w:rPr>
          <w:rFonts w:eastAsia="Arial"/>
        </w:rPr>
        <w:t>Automatisierungspotenziale für die Fertigung im Möbel- und Holzbausegment austauschen. Im Fokus stehen dabei Maßnahmen zur Optimierung des Produktionsprozesses, zur Kostenoptimierung sowie zur zielgerichteten Digitalisierung.</w:t>
      </w:r>
    </w:p>
    <w:p w14:paraId="1EC09DCC" w14:textId="5A1F844A" w:rsidR="4088F0EF" w:rsidRDefault="001A2CE0" w:rsidP="4088F0EF">
      <w:pPr>
        <w:spacing w:after="0"/>
      </w:pPr>
      <w:r>
        <w:t>Mit dabei sind auch die HOMAG Teams für Software und Service sowie zahlreiche Fachaussteller und Partnerfirmen, darunter BENZ Tooling, DÜRR AG, tapio und weitere. Kurz: Der HOMAG Treff verspricht Information aus erster Hand und jede Menge Neuheiten – vom</w:t>
      </w:r>
      <w:r w:rsidR="00440281">
        <w:t xml:space="preserve"> </w:t>
      </w:r>
      <w:r>
        <w:lastRenderedPageBreak/>
        <w:t xml:space="preserve">Plattenaufteilen über die CNC-Bearbeitung und das Bekanten bis hin zu Software, Automatisierung und Digitalisierung. </w:t>
      </w:r>
    </w:p>
    <w:p w14:paraId="2773EE47" w14:textId="77777777" w:rsidR="00AD4820" w:rsidRDefault="00AD4820" w:rsidP="4088F0EF">
      <w:pPr>
        <w:spacing w:after="0"/>
      </w:pPr>
    </w:p>
    <w:p w14:paraId="238EC120" w14:textId="2F049B0A" w:rsidR="00FF60B3" w:rsidRDefault="001543AD" w:rsidP="00A867A7">
      <w:pPr>
        <w:pStyle w:val="berschrift1"/>
        <w:spacing w:line="240" w:lineRule="auto"/>
        <w:jc w:val="left"/>
      </w:pPr>
      <w:r>
        <w:t>Technik-Highlights und Innovationen live erleben</w:t>
      </w:r>
    </w:p>
    <w:p w14:paraId="0B797392" w14:textId="68F93F4A" w:rsidR="00540D09" w:rsidRPr="00A210A3" w:rsidRDefault="00A210A3" w:rsidP="00A210A3">
      <w:r>
        <w:t xml:space="preserve">Auf welche Technik-Highlights und Innovationen sich die Besucher des HOMAG Treffs 2024 konkret freuen können? Einen Überblick gibt die folgende Auswahl. </w:t>
      </w:r>
    </w:p>
    <w:p w14:paraId="06E9759B" w14:textId="29D412CF" w:rsidR="009E62AA" w:rsidRPr="009E62AA" w:rsidRDefault="00A210A3" w:rsidP="009E62AA">
      <w:pPr>
        <w:pStyle w:val="berschrift2"/>
      </w:pPr>
      <w:r>
        <w:t xml:space="preserve">Roboter-Effizienz </w:t>
      </w:r>
      <w:r w:rsidR="002B54F6" w:rsidRPr="002B54F6">
        <w:t>zum Einstiegspreis: Die neue SAWTEQ S-300/S-400 flexTec</w:t>
      </w:r>
    </w:p>
    <w:p w14:paraId="1246A47D" w14:textId="7D579054" w:rsidR="00540D09" w:rsidRPr="00D41EB7" w:rsidRDefault="00602533" w:rsidP="00602533">
      <w:pPr>
        <w:rPr>
          <w:rFonts w:cs="Open Sans"/>
          <w:bCs/>
        </w:rPr>
      </w:pPr>
      <w:r w:rsidRPr="00D41EB7">
        <w:rPr>
          <w:rFonts w:cs="Open Sans"/>
          <w:bCs/>
        </w:rPr>
        <w:t xml:space="preserve">Mit den Robotersägen SAWTEQ S-300/S-400 </w:t>
      </w:r>
      <w:r>
        <w:rPr>
          <w:rFonts w:cs="Open Sans"/>
          <w:bCs/>
        </w:rPr>
        <w:t xml:space="preserve">flexTec hat HOMAG eine bewährte Lösung für den vollautomatischen Zuschnitt in Losgröße 1 im Portfolio. Von ihrer Effizienz und den Vorteilen der mannlosen Fertigung haben bisher vor allem größere Betriebe profitiert. Dabei ist der Fachkräftemangel auch und gerade im Handwerk eine große Herausforderung. Deshalb präsentiert HOMAG auf der Hausmesse ein neues Basismodell der SAWTEQ S-300/S-400 flexTec. Die Weiterentwicklung bietet Roboter-Effizienz zum Einstiegspreis und lässt sich bei Bedarf technisch flexibel ausbauen – ideal für wachsende Betriebe. </w:t>
      </w:r>
    </w:p>
    <w:p w14:paraId="5C3BFD55" w14:textId="767999E1" w:rsidR="00602533" w:rsidRDefault="00602533" w:rsidP="00602533">
      <w:pPr>
        <w:pStyle w:val="berschrift2"/>
      </w:pPr>
      <w:r>
        <w:t xml:space="preserve">Mehr </w:t>
      </w:r>
      <w:r w:rsidR="00171ECC" w:rsidRPr="00171ECC">
        <w:t>Komfort, weniger Lageraktivität: mit quickTip und intelliStore KI – Reste</w:t>
      </w:r>
    </w:p>
    <w:p w14:paraId="2554D3EF" w14:textId="72ED87E9" w:rsidR="1D9506B3" w:rsidRDefault="00242505" w:rsidP="1D9506B3">
      <w:pPr>
        <w:rPr>
          <w:rFonts w:cs="Open Sans"/>
        </w:rPr>
      </w:pPr>
      <w:r>
        <w:rPr>
          <w:rFonts w:cs="Open Sans"/>
          <w:bCs/>
        </w:rPr>
        <w:t xml:space="preserve">Eine Software, alle Möglichkeiten – das verspricht die HOMAG Lagersoftware woodStore 8. Die jüngsten Weiterentwicklungen setzen neue Maßstäbe in puncto Bedienkomfort und Ressourceneffizienz. Den Anfang macht </w:t>
      </w:r>
      <w:r w:rsidRPr="6BBEAAAC">
        <w:rPr>
          <w:rFonts w:cs="Open Sans"/>
        </w:rPr>
        <w:t>quickTip</w:t>
      </w:r>
      <w:r>
        <w:rPr>
          <w:rFonts w:cs="Open Sans"/>
          <w:bCs/>
        </w:rPr>
        <w:t xml:space="preserve">: Der integrierte Assistent unterstützt die Anwender proaktiv, er gibt Einstellungsempfehlungen und hilft dem Maschinenbediener dabei, das Lagerpotenzial systematisch auszuschöpfen. Das spart wertvolle Flächen und senkt den Energieverbrauch. Dass intelligente Softwarelösungen die Effizienz erhöhen, beweist auch intelliStore KI – Reste. Denn damit lassen sich Lagerbewegungen für die </w:t>
      </w:r>
      <w:r w:rsidRPr="6BBEAAAC">
        <w:rPr>
          <w:rFonts w:cs="Open Sans"/>
        </w:rPr>
        <w:t xml:space="preserve">automatische </w:t>
      </w:r>
      <w:r>
        <w:rPr>
          <w:rFonts w:cs="Open Sans"/>
          <w:bCs/>
        </w:rPr>
        <w:t xml:space="preserve">Resteverwaltung um bis </w:t>
      </w:r>
      <w:r w:rsidRPr="6BBEAAAC">
        <w:rPr>
          <w:rFonts w:cs="Open Sans"/>
        </w:rPr>
        <w:t xml:space="preserve">zu </w:t>
      </w:r>
      <w:r>
        <w:rPr>
          <w:rFonts w:cs="Open Sans"/>
          <w:bCs/>
        </w:rPr>
        <w:t xml:space="preserve">40 % reduzieren. Die Neuentwicklung ermöglicht die automatische Restelagerung auf definierten, frei im Lager verteilten Plattenstapeln – bei Bedarf auch in Kombination mit klassischen Restelagerplätzen. </w:t>
      </w:r>
    </w:p>
    <w:p w14:paraId="7BA5FF46" w14:textId="77777777" w:rsidR="003A19BF" w:rsidRPr="0015072D" w:rsidRDefault="00242505" w:rsidP="0015072D">
      <w:pPr>
        <w:pStyle w:val="berschrift2"/>
      </w:pPr>
      <w:r w:rsidRPr="0015072D">
        <w:t>Bauteile nachfertigen und Lose bilden – jetzt im HOMAG productionManager!</w:t>
      </w:r>
    </w:p>
    <w:p w14:paraId="35B81D66" w14:textId="72871C18" w:rsidR="00924F4C" w:rsidRPr="000009B2" w:rsidRDefault="009821D9" w:rsidP="003A19BF">
      <w:pPr>
        <w:rPr>
          <w:rFonts w:cs="Open Sans"/>
          <w:bCs/>
        </w:rPr>
      </w:pPr>
      <w:r>
        <w:rPr>
          <w:rFonts w:cs="Open Sans"/>
          <w:bCs/>
        </w:rPr>
        <w:t xml:space="preserve">Nicht immer gelingt im Produktionsprozess alles auf Anhieb. Das macht aber nichts, wenn man einfach und flexibel reagieren und einzelne Teile schnell nachfertigen kann. Dafür gibt es in der App productionManager jetzt die Funktion „Nachfertigung“. Praktisch: Bauteile können vom Maschinenbediener am Ort des Geschehens direkt digital erfasst und zur Nachfertigung bestellt werden – versehen mit teilespezifischen Informationen für die Arbeitsvorbereitung. Apropos </w:t>
      </w:r>
      <w:r>
        <w:rPr>
          <w:rFonts w:cs="Open Sans"/>
          <w:bCs/>
        </w:rPr>
        <w:lastRenderedPageBreak/>
        <w:t>Arbeitsvorbereitung: Mit der neuen Funktion „Losbildung“ werden Aufträge intelligent zu Fertigungslosen zusammengefasst. Damit lassen sich Aufträge zielgenau im Hinblick auf Zeit und Material zu Losen bündeln und direkt an eine Zuschnittoptimierung übergeben oder einfach als Zuschnittliste exportieren – je nach Anforderung. Das spart nicht nur bares Geld, es reduziert auch den Materialverbrauch.</w:t>
      </w:r>
    </w:p>
    <w:p w14:paraId="11041D42" w14:textId="1640BCBA" w:rsidR="009E62AA" w:rsidRPr="009E62AA" w:rsidRDefault="00AB2529" w:rsidP="009E62AA">
      <w:pPr>
        <w:pStyle w:val="berschrift2"/>
      </w:pPr>
      <w:r w:rsidRPr="00AB2529">
        <w:t>intelliDivide Cutting: drei Neuheiten für die HOMAG Zuschnittoptimierung</w:t>
      </w:r>
    </w:p>
    <w:p w14:paraId="6855934F" w14:textId="3A6EB772" w:rsidR="00B13948" w:rsidRPr="00B13948" w:rsidRDefault="00B13948" w:rsidP="00B13948">
      <w:pPr>
        <w:pStyle w:val="berschrift2"/>
        <w:rPr>
          <w:rFonts w:eastAsiaTheme="minorHAnsi"/>
          <w:b w:val="0"/>
          <w:bCs w:val="0"/>
          <w:color w:val="auto"/>
        </w:rPr>
      </w:pPr>
      <w:r w:rsidRPr="00B13948">
        <w:rPr>
          <w:rFonts w:eastAsiaTheme="minorHAnsi"/>
          <w:b w:val="0"/>
          <w:bCs w:val="0"/>
          <w:color w:val="auto"/>
        </w:rPr>
        <w:t>Getreu der Devise „Immer einen Schnitt voraus“ präsentiert HOMAG auf der Hausmesse gleich mehrere Neuheiten für die Optimierungssoftware intelliDivide Cutting.</w:t>
      </w:r>
    </w:p>
    <w:p w14:paraId="278F12C0" w14:textId="77777777" w:rsidR="00B13948" w:rsidRDefault="00B13948" w:rsidP="00B13948">
      <w:pPr>
        <w:pStyle w:val="berschrift2"/>
        <w:numPr>
          <w:ilvl w:val="0"/>
          <w:numId w:val="13"/>
        </w:numPr>
        <w:rPr>
          <w:rFonts w:eastAsiaTheme="minorHAnsi"/>
          <w:b w:val="0"/>
          <w:bCs w:val="0"/>
          <w:color w:val="auto"/>
        </w:rPr>
      </w:pPr>
      <w:r w:rsidRPr="00B13948">
        <w:rPr>
          <w:rFonts w:eastAsiaTheme="minorHAnsi"/>
          <w:color w:val="auto"/>
        </w:rPr>
        <w:t>Intelligenter optimieren mit Schablonen:</w:t>
      </w:r>
      <w:r w:rsidRPr="00B13948">
        <w:rPr>
          <w:rFonts w:eastAsiaTheme="minorHAnsi"/>
          <w:b w:val="0"/>
          <w:bCs w:val="0"/>
          <w:color w:val="auto"/>
        </w:rPr>
        <w:t xml:space="preserve"> Wer bestimmte Bauteile häufiger in einer vorgegebenen Anordnung produziert oder Bauteile bewusst zusammenhalten möchte, kann sich dafür ab sofort Schablonen anlegen und diese in der Bibliothek von intelliDivide Cutting als Vorlagen ablegen.</w:t>
      </w:r>
    </w:p>
    <w:p w14:paraId="1F708336" w14:textId="44807531" w:rsidR="00B13948" w:rsidRDefault="00B13948" w:rsidP="00B13948">
      <w:pPr>
        <w:pStyle w:val="berschrift2"/>
        <w:numPr>
          <w:ilvl w:val="0"/>
          <w:numId w:val="13"/>
        </w:numPr>
        <w:rPr>
          <w:rFonts w:eastAsiaTheme="minorHAnsi"/>
          <w:b w:val="0"/>
          <w:bCs w:val="0"/>
          <w:color w:val="auto"/>
        </w:rPr>
      </w:pPr>
      <w:r w:rsidRPr="00B13948">
        <w:rPr>
          <w:rFonts w:eastAsiaTheme="minorHAnsi"/>
          <w:color w:val="auto"/>
        </w:rPr>
        <w:t>Hand in Hand mit der Lagersoftware woodStore:</w:t>
      </w:r>
      <w:r w:rsidRPr="00B13948">
        <w:rPr>
          <w:rFonts w:eastAsiaTheme="minorHAnsi"/>
          <w:b w:val="0"/>
          <w:bCs w:val="0"/>
          <w:color w:val="auto"/>
        </w:rPr>
        <w:t xml:space="preserve"> Ab sofort stehen alle in woodStore hinterlegten Materialdaten, Bestände und Plattenreste automatisch auch für die Zuschnittoptimierung intelliDivide Cutting zur Verfügung. Reste werden nach dem Zuschnitt an woodStore übertragen und bei der nächsten Optimierung zur Wiederverwendung angeboten. </w:t>
      </w:r>
    </w:p>
    <w:p w14:paraId="3BC9464F" w14:textId="37462715" w:rsidR="1D9506B3" w:rsidRDefault="00B13948" w:rsidP="5E5AB401">
      <w:pPr>
        <w:pStyle w:val="berschrift2"/>
        <w:numPr>
          <w:ilvl w:val="0"/>
          <w:numId w:val="13"/>
        </w:numPr>
        <w:rPr>
          <w:rFonts w:eastAsiaTheme="minorEastAsia"/>
          <w:b w:val="0"/>
          <w:color w:val="auto"/>
        </w:rPr>
      </w:pPr>
      <w:r w:rsidRPr="5E5AB401">
        <w:rPr>
          <w:rFonts w:eastAsiaTheme="minorEastAsia"/>
          <w:color w:val="auto"/>
        </w:rPr>
        <w:t>KI-gestützte Produktionszeitvorhersagen:</w:t>
      </w:r>
      <w:r w:rsidRPr="5E5AB401">
        <w:rPr>
          <w:rFonts w:eastAsiaTheme="minorEastAsia"/>
          <w:b w:val="0"/>
          <w:color w:val="auto"/>
        </w:rPr>
        <w:t xml:space="preserve"> Bisher hat intelliDivide Cutting die voraussichtlichen Produktionszeiten anhand fixer Annahmen berechnet. Mithilfe Künstlicher Intelligenz (KI) werden die Vorhersagen nun sehr viel genauer. Das verbessert die Planung und erlaubt eine präzisere Kalkulation.  </w:t>
      </w:r>
    </w:p>
    <w:p w14:paraId="347D5789" w14:textId="6C471326" w:rsidR="00B657C8" w:rsidRPr="009E62AA" w:rsidRDefault="00B657C8" w:rsidP="00B13948">
      <w:pPr>
        <w:pStyle w:val="berschrift2"/>
      </w:pPr>
      <w:r>
        <w:t>Der CNC-Beschleuniger fürs Nesting</w:t>
      </w:r>
      <w:r w:rsidR="00AC2154">
        <w:t xml:space="preserve"> – Einachsbeschicker HOMAG STORETEQ F-100</w:t>
      </w:r>
    </w:p>
    <w:p w14:paraId="7D4E45E6" w14:textId="381583A5" w:rsidR="00020968" w:rsidRDefault="001C626B" w:rsidP="00937AE2">
      <w:pPr>
        <w:rPr>
          <w:rFonts w:cs="Open Sans"/>
          <w:bCs/>
        </w:rPr>
      </w:pPr>
      <w:r>
        <w:rPr>
          <w:rFonts w:cs="Open Sans"/>
          <w:bCs/>
        </w:rPr>
        <w:t xml:space="preserve">Der </w:t>
      </w:r>
      <w:r w:rsidRPr="000D420B">
        <w:rPr>
          <w:rFonts w:cs="Open Sans"/>
          <w:bCs/>
        </w:rPr>
        <w:t xml:space="preserve">Einachsbeschicker STORETEQ F-100 sorgt für noch mehr Effizienz und Flexibilität beim Nesting – materialschonend, automatisch und schnell. </w:t>
      </w:r>
      <w:r>
        <w:rPr>
          <w:rFonts w:cs="Open Sans"/>
          <w:bCs/>
        </w:rPr>
        <w:t>Er</w:t>
      </w:r>
      <w:r w:rsidRPr="000D420B">
        <w:rPr>
          <w:rFonts w:cs="Open Sans"/>
          <w:bCs/>
        </w:rPr>
        <w:t xml:space="preserve"> ist ein Gewinn auf ganzer Linie – und dass bei minimalem Platzbedarf. </w:t>
      </w:r>
      <w:r>
        <w:rPr>
          <w:rFonts w:cs="Open Sans"/>
          <w:bCs/>
        </w:rPr>
        <w:t>D</w:t>
      </w:r>
      <w:r w:rsidRPr="000D420B">
        <w:rPr>
          <w:rFonts w:cs="Open Sans"/>
          <w:bCs/>
        </w:rPr>
        <w:t xml:space="preserve">ie Steuerung </w:t>
      </w:r>
      <w:r>
        <w:rPr>
          <w:rFonts w:cs="Open Sans"/>
          <w:bCs/>
        </w:rPr>
        <w:t xml:space="preserve">erfolgt </w:t>
      </w:r>
      <w:r w:rsidRPr="000D420B">
        <w:rPr>
          <w:rFonts w:cs="Open Sans"/>
          <w:bCs/>
        </w:rPr>
        <w:t>über woodStore direkt am CNC-Bearbeitungszentrum CENTATEQ N-210 oder N-510. I</w:t>
      </w:r>
      <w:r>
        <w:rPr>
          <w:rFonts w:cs="Open Sans"/>
          <w:bCs/>
        </w:rPr>
        <w:t xml:space="preserve">n diesem </w:t>
      </w:r>
      <w:r w:rsidRPr="000D420B">
        <w:rPr>
          <w:rFonts w:cs="Open Sans"/>
          <w:bCs/>
        </w:rPr>
        <w:t xml:space="preserve">Zusammenspiel entsteht eine komplette Handwerkszelle – inklusive </w:t>
      </w:r>
      <w:r w:rsidR="00BE3A5C">
        <w:rPr>
          <w:rFonts w:cs="Open Sans"/>
          <w:bCs/>
        </w:rPr>
        <w:t>manueller R</w:t>
      </w:r>
      <w:r w:rsidRPr="000D420B">
        <w:rPr>
          <w:rFonts w:cs="Open Sans"/>
          <w:bCs/>
        </w:rPr>
        <w:t xml:space="preserve">esteverwaltung. </w:t>
      </w:r>
      <w:r>
        <w:rPr>
          <w:rFonts w:cs="Open Sans"/>
          <w:bCs/>
        </w:rPr>
        <w:t>D</w:t>
      </w:r>
      <w:r w:rsidRPr="000D420B">
        <w:rPr>
          <w:rFonts w:cs="Open Sans"/>
          <w:bCs/>
        </w:rPr>
        <w:t>as Portal holt per Vakuumsauger just-in-time die nächste Platte vom Stapelplatz neben oder hinter dem CNC-Bearbeitungszentrum, dreht das Material bei Bedarf bis zu 90° und legt es auf die Rollenbahn. Alles vollautomatisch.</w:t>
      </w:r>
    </w:p>
    <w:p w14:paraId="5CF6C3BE" w14:textId="7FFB91B2" w:rsidR="009E62AA" w:rsidRPr="009E62AA" w:rsidRDefault="002155A6" w:rsidP="009E62AA">
      <w:pPr>
        <w:pStyle w:val="berschrift2"/>
      </w:pPr>
      <w:r>
        <w:lastRenderedPageBreak/>
        <w:t>Der Kantensprung fürs Handwerk: LOOPTEQ O-400 und EDGETEQ S-200</w:t>
      </w:r>
    </w:p>
    <w:p w14:paraId="63F7FBA7" w14:textId="7FBA67F1" w:rsidR="00BB36A5" w:rsidRDefault="00BB36A5" w:rsidP="00BB36A5">
      <w:pPr>
        <w:jc w:val="left"/>
      </w:pPr>
      <w:r>
        <w:t xml:space="preserve">Moderne Industrietechnik zu Handwerkskonditionen: Das bietet HOMAG mit der neuen Portalrückführung LOOPTEQ O-400 ebenso wie mit der EDGETEQ S-200. Zwei Lösungen, die einem Quantensprung in der Kantenbearbeitung gleichkommen. Die neu entwickelte LOOPTEQ O-400 überzeugt mit hoher Leistungsfähigkeit bei äußerst kompakter Bauweise. Durch ihren hohen Automatisierungsgrad und die Kombination von Stapelanlage und Werkstück-Rückführung steigert sie die Produktivität in der Fertigung nachhaltig – bei ergonomischer und wirtschaftlicher Bedienung durch nur eine Person. </w:t>
      </w:r>
    </w:p>
    <w:p w14:paraId="2F1AF958" w14:textId="7C787E3A" w:rsidR="0053160C" w:rsidRDefault="00BB36A5" w:rsidP="00303C04">
      <w:pPr>
        <w:jc w:val="left"/>
      </w:pPr>
      <w:r>
        <w:t xml:space="preserve">Mit neuester Technik aus dem Industriesegment überzeugt auch die EDGETEQ S-200. Die kleinste HOMAG Kantenanleimmaschine verfügt bereits über Highlights wie eine Servokantenzuführung, flexible Magazinhöhenverstellung und Vakuumsauger-basierte Streifenvereinzelung. </w:t>
      </w:r>
      <w:r w:rsidR="4C13373E">
        <w:t>"</w:t>
      </w:r>
      <w:r>
        <w:t>kommt eine neue Auftragseinheit, die den Kleberwechsel in unter drei Minuten ermöglicht. Das vereinfacht und beschleunigt die Produktion erheblich.</w:t>
      </w:r>
    </w:p>
    <w:p w14:paraId="6960B4A5" w14:textId="75740E91" w:rsidR="00D6604D" w:rsidRPr="009E62AA" w:rsidRDefault="00D6604D" w:rsidP="00D6604D">
      <w:pPr>
        <w:pStyle w:val="berschrift2"/>
      </w:pPr>
      <w:r>
        <w:t>Noch besser bohren und dübeln: DRILLTEQ D-110</w:t>
      </w:r>
    </w:p>
    <w:p w14:paraId="11B7B0C3" w14:textId="1F78CF34" w:rsidR="32CF3405" w:rsidRDefault="00057F64" w:rsidP="32CF3405">
      <w:pPr>
        <w:jc w:val="left"/>
      </w:pPr>
      <w:r>
        <w:t xml:space="preserve">Mit der DRILLTEQ D-110 präsentiert HOMAG eine neue Einstiegs-CNC, die genau zwei Aufgaben hat: horizontal Bohren und Dübeln. </w:t>
      </w:r>
      <w:r w:rsidR="00BD6D46">
        <w:t xml:space="preserve">Und das </w:t>
      </w:r>
      <w:r>
        <w:t xml:space="preserve">erledigt </w:t>
      </w:r>
      <w:r w:rsidR="00BD6D46">
        <w:t>s</w:t>
      </w:r>
      <w:r>
        <w:t xml:space="preserve">ie besonders effektiv. </w:t>
      </w:r>
      <w:r w:rsidR="00BD6D46">
        <w:t xml:space="preserve">Dafür sorgen 3 einzeln abrufbare Bohrspindeln und eine Platzbelegung mit bis zu 4 Werkstücken. </w:t>
      </w:r>
      <w:r w:rsidR="005D72B4">
        <w:t>Praktisch:</w:t>
      </w:r>
      <w:r w:rsidR="0045165C">
        <w:t xml:space="preserve"> Mit der CNC-Programmierungssoftware woodWop 8.1 lassen sich Höhe und Tiefe der Bohr- und Dübelbearbeitungen </w:t>
      </w:r>
      <w:r w:rsidR="005D72B4">
        <w:t>voreinstellen. Im Bearbeitungsprozess werden diese dann automatisch abgerufen. Die Dübeltechnik der DRILLTEQ D-110</w:t>
      </w:r>
      <w:r w:rsidR="00703300">
        <w:t xml:space="preserve"> hat sich in höheren HOMAG Baureihen bereits vielfach bewährt.</w:t>
      </w:r>
      <w:r w:rsidR="005D72B4">
        <w:t xml:space="preserve"> </w:t>
      </w:r>
    </w:p>
    <w:p w14:paraId="3D4F1C2E" w14:textId="77777777" w:rsidR="00342D03" w:rsidRDefault="00342D03" w:rsidP="32CF3405">
      <w:pPr>
        <w:jc w:val="left"/>
      </w:pPr>
    </w:p>
    <w:p w14:paraId="77E055C8" w14:textId="4B812107" w:rsidR="00C52445" w:rsidRPr="00214733" w:rsidRDefault="00214733" w:rsidP="00A867A7">
      <w:pPr>
        <w:pStyle w:val="berschrift1"/>
        <w:spacing w:line="240" w:lineRule="auto"/>
        <w:jc w:val="left"/>
      </w:pPr>
      <w:r w:rsidRPr="00214733">
        <w:t>Der Countdown läuft – jetzt an</w:t>
      </w:r>
      <w:r w:rsidR="0054717D">
        <w:t>melden zum HOMAG Treff 2024</w:t>
      </w:r>
    </w:p>
    <w:p w14:paraId="4151A974" w14:textId="6F53DECF" w:rsidR="00154FF5" w:rsidRDefault="004B0AD5" w:rsidP="0011238B">
      <w:pPr>
        <w:rPr>
          <w:rFonts w:cs="Open Sans"/>
          <w:bCs/>
        </w:rPr>
      </w:pPr>
      <w:r>
        <w:rPr>
          <w:rFonts w:cs="Open Sans"/>
          <w:bCs/>
        </w:rPr>
        <w:t xml:space="preserve">Ab 24. September 2024 ist es so weit: An vier Tagen in Folge öffnen die HOMAG Standorte in Schopfloch und Holzbronn ihre Werkstore für Kunden, Interessenten und die Fachöffentlichkeit. Dabei sein lohnt sich – dafür sorgen allein schon die vielen Technik-Highlights und Software-Innovationen. Hinzu kommen Vorträge mit Fachwissen und Information aus erster Hand sowie der Dialog und Austausch im Expertenkreis. Mehr erfahren Interessenten schon jetzt unter </w:t>
      </w:r>
      <w:hyperlink r:id="rId10" w:history="1">
        <w:r w:rsidR="006A2FF1" w:rsidRPr="00E164CA">
          <w:rPr>
            <w:rStyle w:val="Hyperlink"/>
            <w:rFonts w:cs="Open Sans"/>
            <w:bCs/>
          </w:rPr>
          <w:t>https://www.homag.com/unternehmen/messen-events/messen-veranstaltungen/detail/homag-treff</w:t>
        </w:r>
      </w:hyperlink>
      <w:r w:rsidR="006A2FF1">
        <w:rPr>
          <w:rFonts w:cs="Open Sans"/>
          <w:bCs/>
        </w:rPr>
        <w:t xml:space="preserve">. </w:t>
      </w:r>
    </w:p>
    <w:p w14:paraId="0E9EF103" w14:textId="77777777" w:rsidR="0048684A" w:rsidRDefault="0048684A" w:rsidP="0011238B">
      <w:pPr>
        <w:rPr>
          <w:rFonts w:cs="Open Sans"/>
        </w:rPr>
      </w:pPr>
    </w:p>
    <w:p w14:paraId="15C6A877" w14:textId="5549C88C" w:rsidR="00154FF5" w:rsidRPr="003163B3" w:rsidRDefault="003644CD" w:rsidP="003644CD">
      <w:pPr>
        <w:jc w:val="center"/>
        <w:rPr>
          <w:b/>
          <w:bCs/>
          <w:color w:val="00A0DC"/>
        </w:rPr>
      </w:pPr>
      <w:r w:rsidRPr="003331B8">
        <w:rPr>
          <w:noProof/>
          <w:shd w:val="clear" w:color="auto" w:fill="auto"/>
          <w:lang w:val="en-US"/>
        </w:rPr>
        <w:lastRenderedPageBreak/>
        <mc:AlternateContent>
          <mc:Choice Requires="wps">
            <w:drawing>
              <wp:anchor distT="0" distB="0" distL="114300" distR="114300" simplePos="0" relativeHeight="251660288" behindDoc="0" locked="0" layoutInCell="1" allowOverlap="1" wp14:anchorId="1449121A" wp14:editId="52DA0D43">
                <wp:simplePos x="0" y="0"/>
                <wp:positionH relativeFrom="page">
                  <wp:align>center</wp:align>
                </wp:positionH>
                <wp:positionV relativeFrom="paragraph">
                  <wp:posOffset>-100330</wp:posOffset>
                </wp:positionV>
                <wp:extent cx="6096000" cy="1304925"/>
                <wp:effectExtent l="38100" t="38100" r="38100" b="47625"/>
                <wp:wrapNone/>
                <wp:docPr id="22" name="Rechteck 22"/>
                <wp:cNvGraphicFramePr/>
                <a:graphic xmlns:a="http://schemas.openxmlformats.org/drawingml/2006/main">
                  <a:graphicData uri="http://schemas.microsoft.com/office/word/2010/wordprocessingShape">
                    <wps:wsp>
                      <wps:cNvSpPr/>
                      <wps:spPr>
                        <a:xfrm>
                          <a:off x="0" y="0"/>
                          <a:ext cx="6096000" cy="1304925"/>
                        </a:xfrm>
                        <a:prstGeom prst="rect">
                          <a:avLst/>
                        </a:prstGeom>
                        <a:noFill/>
                        <a:ln w="73025" cmpd="thinThick">
                          <a:solidFill>
                            <a:srgbClr val="00A0DC"/>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41D49F9" id="Rechteck 22" o:spid="_x0000_s1026" style="position:absolute;margin-left:0;margin-top:-7.9pt;width:480pt;height:102.75pt;z-index:251660288;visibility:visible;mso-wrap-style:square;mso-height-percent:0;mso-wrap-distance-left:9pt;mso-wrap-distance-top:0;mso-wrap-distance-right:9pt;mso-wrap-distance-bottom:0;mso-position-horizontal:center;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" filled="f" strokecolor="#00a0dc" strokeweight="5.75pt">
                <v:stroke linestyle="thinThick"/>
                <w10:wrap anchorx="page"/>
              </v:rect>
            </w:pict>
          </mc:Fallback>
        </mc:AlternateContent>
      </w:r>
      <w:r w:rsidR="00154FF5" w:rsidRPr="003163B3">
        <w:rPr>
          <w:b/>
          <w:bCs/>
          <w:color w:val="00A0DC"/>
        </w:rPr>
        <w:t>Jetzt anmelden zum HOMAG Treff 2024</w:t>
      </w:r>
    </w:p>
    <w:p w14:paraId="0139A0AC" w14:textId="295E4160" w:rsidR="00154FF5" w:rsidRPr="00D86108" w:rsidRDefault="00154FF5" w:rsidP="003644CD">
      <w:pPr>
        <w:jc w:val="center"/>
        <w:rPr>
          <w:b/>
          <w:bCs/>
          <w:color w:val="00A0DC"/>
        </w:rPr>
      </w:pPr>
      <w:r w:rsidRPr="003163B3">
        <w:rPr>
          <w:color w:val="00A0DC"/>
        </w:rPr>
        <w:t>Sie möchten dabei sein und die jüngsten HOMAG Innovationen live erleben? Dann nennen Sie uns Ihren Wunschtermin vom 24. bis 27. September 2024 und melden Sie sich für einen oder beide HOMAG Standorte jetzt direkt an unter</w:t>
      </w:r>
      <w:r>
        <w:rPr>
          <w:color w:val="00A0DC"/>
        </w:rPr>
        <w:t xml:space="preserve">: </w:t>
      </w:r>
      <w:hyperlink r:id="rId11" w:history="1">
        <w:r w:rsidRPr="00E164CA">
          <w:rPr>
            <w:rStyle w:val="Hyperlink"/>
            <w:b/>
            <w:bCs/>
          </w:rPr>
          <w:t>www.homag.com/treff</w:t>
        </w:r>
      </w:hyperlink>
    </w:p>
    <w:p w14:paraId="5B121ECE" w14:textId="4713950C" w:rsidR="00154FF5" w:rsidRPr="00373FB8" w:rsidRDefault="00154FF5" w:rsidP="00131EE0"/>
    <w:bookmarkEnd w:id="0"/>
    <w:p w14:paraId="067DF1F6" w14:textId="00DC2422" w:rsidR="0032623C" w:rsidRDefault="0032623C">
      <w:pPr>
        <w:spacing w:line="259" w:lineRule="auto"/>
        <w:jc w:val="left"/>
        <w:rPr>
          <w:rFonts w:eastAsia="Times New Roman" w:cs="Times New Roman"/>
          <w:b/>
          <w:color w:val="000000" w:themeColor="text1"/>
          <w:sz w:val="20"/>
          <w:szCs w:val="20"/>
          <w:shd w:val="clear" w:color="auto" w:fill="auto"/>
        </w:rPr>
      </w:pPr>
      <w:r>
        <w:rPr>
          <w:rFonts w:eastAsia="Times New Roman" w:cs="Times New Roman"/>
          <w:b/>
          <w:color w:val="000000" w:themeColor="text1"/>
          <w:sz w:val="20"/>
          <w:szCs w:val="20"/>
          <w:shd w:val="clear" w:color="auto" w:fill="auto"/>
        </w:rPr>
        <w:br w:type="page"/>
      </w:r>
    </w:p>
    <w:p w14:paraId="098760C6" w14:textId="4FAD9BE9" w:rsidR="00584A21" w:rsidRDefault="00B8654C" w:rsidP="1D9506B3">
      <w:pPr>
        <w:jc w:val="left"/>
      </w:pPr>
      <w:r w:rsidRPr="1D9506B3">
        <w:rPr>
          <w:b/>
          <w:bCs/>
          <w:color w:val="000000" w:themeColor="text1"/>
        </w:rPr>
        <w:lastRenderedPageBreak/>
        <w:t xml:space="preserve">Bilder </w:t>
      </w:r>
      <w:r>
        <w:br/>
      </w:r>
      <w:r w:rsidR="0067663B">
        <w:t>Quelle Bildmaterial: HOMAG Group AG</w:t>
      </w:r>
    </w:p>
    <w:p w14:paraId="4B39B7E1" w14:textId="33300EE9" w:rsidR="0007230A" w:rsidRDefault="0007230A" w:rsidP="1D9506B3">
      <w:pPr>
        <w:jc w:val="left"/>
        <w:rPr>
          <w:b/>
          <w:bCs/>
          <w:sz w:val="20"/>
          <w:szCs w:val="20"/>
        </w:rPr>
      </w:pPr>
      <w:r w:rsidRPr="1D9506B3">
        <w:rPr>
          <w:b/>
          <w:bCs/>
          <w:sz w:val="20"/>
          <w:szCs w:val="20"/>
        </w:rPr>
        <w:t xml:space="preserve">Bild 1: </w:t>
      </w:r>
      <w:r w:rsidR="004F3BCC" w:rsidRPr="1D9506B3">
        <w:rPr>
          <w:b/>
          <w:bCs/>
          <w:sz w:val="20"/>
          <w:szCs w:val="20"/>
        </w:rPr>
        <w:t>Key Visual HOMAG Treff 2024 – Wo sp</w:t>
      </w:r>
      <w:r w:rsidR="002B3762" w:rsidRPr="1D9506B3">
        <w:rPr>
          <w:b/>
          <w:bCs/>
          <w:sz w:val="20"/>
          <w:szCs w:val="20"/>
        </w:rPr>
        <w:t>äne fliegen und Inspirationen landen…</w:t>
      </w:r>
    </w:p>
    <w:p w14:paraId="51351616" w14:textId="61891ECD" w:rsidR="002D11DB" w:rsidRDefault="002D11DB" w:rsidP="0067663B">
      <w:pPr>
        <w:jc w:val="left"/>
        <w:rPr>
          <w:color w:val="000000" w:themeColor="text1"/>
          <w:u w:val="single"/>
        </w:rPr>
      </w:pPr>
      <w:r>
        <w:rPr>
          <w:noProof/>
        </w:rPr>
        <w:drawing>
          <wp:inline distT="0" distB="0" distL="0" distR="0" wp14:anchorId="6224801D" wp14:editId="3E134C2C">
            <wp:extent cx="4436367" cy="1872000"/>
            <wp:effectExtent l="0" t="0" r="254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36367" cy="1872000"/>
                    </a:xfrm>
                    <a:prstGeom prst="rect">
                      <a:avLst/>
                    </a:prstGeom>
                  </pic:spPr>
                </pic:pic>
              </a:graphicData>
            </a:graphic>
          </wp:inline>
        </w:drawing>
      </w:r>
    </w:p>
    <w:p w14:paraId="3DE928F9" w14:textId="02E51B55" w:rsidR="1D9506B3" w:rsidRDefault="1D9506B3" w:rsidP="1D9506B3">
      <w:pPr>
        <w:jc w:val="left"/>
        <w:rPr>
          <w:color w:val="000000" w:themeColor="text1"/>
          <w:u w:val="single"/>
        </w:rPr>
      </w:pPr>
    </w:p>
    <w:p w14:paraId="48BD352F" w14:textId="5BC878B0" w:rsidR="0F5E3D14" w:rsidRDefault="00052215" w:rsidP="1D9506B3">
      <w:pPr>
        <w:jc w:val="left"/>
        <w:rPr>
          <w:b/>
          <w:bCs/>
          <w:sz w:val="20"/>
          <w:szCs w:val="20"/>
        </w:rPr>
      </w:pPr>
      <w:r w:rsidRPr="1D9506B3">
        <w:rPr>
          <w:b/>
          <w:bCs/>
          <w:sz w:val="20"/>
          <w:szCs w:val="20"/>
        </w:rPr>
        <w:t>B</w:t>
      </w:r>
      <w:r w:rsidR="224D1CEA" w:rsidRPr="1D9506B3">
        <w:rPr>
          <w:b/>
          <w:bCs/>
          <w:sz w:val="20"/>
          <w:szCs w:val="20"/>
        </w:rPr>
        <w:t>ild 2: Gemeinsam mit SCHULER die Digitalisierung angehen</w:t>
      </w:r>
    </w:p>
    <w:p w14:paraId="0FD4F66C" w14:textId="422298C0" w:rsidR="1D9506B3" w:rsidRDefault="00052215" w:rsidP="1D9506B3">
      <w:pPr>
        <w:jc w:val="left"/>
        <w:rPr>
          <w:b/>
          <w:bCs/>
          <w:sz w:val="20"/>
          <w:szCs w:val="20"/>
        </w:rPr>
      </w:pPr>
      <w:r>
        <w:rPr>
          <w:noProof/>
        </w:rPr>
        <w:drawing>
          <wp:inline distT="0" distB="0" distL="0" distR="0" wp14:anchorId="272AB529" wp14:editId="64F14474">
            <wp:extent cx="2806935" cy="187200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06935" cy="1872000"/>
                    </a:xfrm>
                    <a:prstGeom prst="rect">
                      <a:avLst/>
                    </a:prstGeom>
                  </pic:spPr>
                </pic:pic>
              </a:graphicData>
            </a:graphic>
          </wp:inline>
        </w:drawing>
      </w:r>
    </w:p>
    <w:p w14:paraId="44FDD41F" w14:textId="65BC7C03" w:rsidR="1D9506B3" w:rsidRDefault="1D9506B3" w:rsidP="1D9506B3">
      <w:pPr>
        <w:jc w:val="left"/>
        <w:rPr>
          <w:b/>
          <w:bCs/>
          <w:sz w:val="20"/>
          <w:szCs w:val="20"/>
        </w:rPr>
      </w:pPr>
    </w:p>
    <w:p w14:paraId="5DCB5CC7" w14:textId="77777777" w:rsidR="0013778A" w:rsidRDefault="002B3762" w:rsidP="00FD5C8E">
      <w:pPr>
        <w:jc w:val="left"/>
        <w:rPr>
          <w:b/>
          <w:bCs/>
          <w:sz w:val="20"/>
          <w:szCs w:val="20"/>
        </w:rPr>
      </w:pPr>
      <w:r w:rsidRPr="1D9506B3">
        <w:rPr>
          <w:b/>
          <w:bCs/>
          <w:sz w:val="20"/>
          <w:szCs w:val="20"/>
        </w:rPr>
        <w:t xml:space="preserve">Bild </w:t>
      </w:r>
      <w:r w:rsidR="224D1CEA" w:rsidRPr="1D9506B3">
        <w:rPr>
          <w:b/>
          <w:bCs/>
          <w:sz w:val="20"/>
          <w:szCs w:val="20"/>
        </w:rPr>
        <w:t>3: Gemeinsam mit SCHULER die Produktionsprozesse optimieren</w:t>
      </w:r>
      <w:r w:rsidR="00FD5C8E">
        <w:rPr>
          <w:noProof/>
        </w:rPr>
        <w:drawing>
          <wp:inline distT="0" distB="0" distL="0" distR="0" wp14:anchorId="05298C0D" wp14:editId="760B34A0">
            <wp:extent cx="2807388" cy="187200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07388" cy="1872000"/>
                    </a:xfrm>
                    <a:prstGeom prst="rect">
                      <a:avLst/>
                    </a:prstGeom>
                  </pic:spPr>
                </pic:pic>
              </a:graphicData>
            </a:graphic>
          </wp:inline>
        </w:drawing>
      </w:r>
    </w:p>
    <w:p w14:paraId="2B7D5531" w14:textId="614C296D" w:rsidR="0067663B" w:rsidRPr="0067663B" w:rsidRDefault="5D07A918" w:rsidP="00FD5C8E">
      <w:pPr>
        <w:jc w:val="left"/>
      </w:pPr>
      <w:r w:rsidRPr="1D9506B3">
        <w:rPr>
          <w:b/>
          <w:bCs/>
          <w:sz w:val="20"/>
          <w:szCs w:val="20"/>
        </w:rPr>
        <w:lastRenderedPageBreak/>
        <w:t xml:space="preserve">Bild </w:t>
      </w:r>
      <w:r w:rsidR="0FD7132D" w:rsidRPr="1D9506B3">
        <w:rPr>
          <w:b/>
          <w:bCs/>
          <w:sz w:val="20"/>
          <w:szCs w:val="20"/>
        </w:rPr>
        <w:t>4</w:t>
      </w:r>
      <w:r w:rsidR="002B3762" w:rsidRPr="1D9506B3">
        <w:rPr>
          <w:b/>
          <w:bCs/>
          <w:sz w:val="20"/>
          <w:szCs w:val="20"/>
        </w:rPr>
        <w:t xml:space="preserve">: </w:t>
      </w:r>
      <w:r w:rsidR="002D6ED7" w:rsidRPr="1D9506B3">
        <w:rPr>
          <w:b/>
          <w:bCs/>
          <w:sz w:val="20"/>
          <w:szCs w:val="20"/>
        </w:rPr>
        <w:t>SAWTEQ</w:t>
      </w:r>
      <w:r w:rsidR="0031664F" w:rsidRPr="1D9506B3">
        <w:rPr>
          <w:b/>
          <w:bCs/>
          <w:sz w:val="20"/>
          <w:szCs w:val="20"/>
        </w:rPr>
        <w:t xml:space="preserve"> S</w:t>
      </w:r>
      <w:r w:rsidR="003B66CF" w:rsidRPr="1D9506B3">
        <w:rPr>
          <w:b/>
          <w:bCs/>
          <w:sz w:val="20"/>
          <w:szCs w:val="20"/>
        </w:rPr>
        <w:t>-</w:t>
      </w:r>
      <w:r w:rsidR="0031664F" w:rsidRPr="1D9506B3">
        <w:rPr>
          <w:b/>
          <w:bCs/>
          <w:sz w:val="20"/>
          <w:szCs w:val="20"/>
        </w:rPr>
        <w:t>300 flexTE</w:t>
      </w:r>
      <w:r w:rsidR="000B33C1" w:rsidRPr="1D9506B3">
        <w:rPr>
          <w:b/>
          <w:bCs/>
          <w:sz w:val="20"/>
          <w:szCs w:val="20"/>
        </w:rPr>
        <w:t>C</w:t>
      </w:r>
    </w:p>
    <w:p w14:paraId="02745D07" w14:textId="0D744D15" w:rsidR="00C75E41" w:rsidRPr="00F573E8" w:rsidRDefault="49641B97" w:rsidP="1D9506B3">
      <w:pPr>
        <w:jc w:val="left"/>
      </w:pPr>
      <w:r>
        <w:rPr>
          <w:noProof/>
        </w:rPr>
        <w:drawing>
          <wp:inline distT="0" distB="0" distL="0" distR="0" wp14:anchorId="4479E1B3" wp14:editId="7980FE76">
            <wp:extent cx="3331619" cy="1872000"/>
            <wp:effectExtent l="0" t="0" r="2540" b="0"/>
            <wp:docPr id="1208382057" name="Grafik 120838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0838205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331619" cy="1872000"/>
                    </a:xfrm>
                    <a:prstGeom prst="rect">
                      <a:avLst/>
                    </a:prstGeom>
                  </pic:spPr>
                </pic:pic>
              </a:graphicData>
            </a:graphic>
          </wp:inline>
        </w:drawing>
      </w:r>
    </w:p>
    <w:p w14:paraId="3A4435AA" w14:textId="771E54FD" w:rsidR="00C75E41" w:rsidRDefault="00C75E41" w:rsidP="1D9506B3">
      <w:pPr>
        <w:jc w:val="left"/>
        <w:rPr>
          <w:b/>
          <w:bCs/>
          <w:sz w:val="20"/>
          <w:szCs w:val="20"/>
        </w:rPr>
      </w:pPr>
    </w:p>
    <w:p w14:paraId="38FD9388" w14:textId="4C9AC5E1" w:rsidR="00C75E41" w:rsidRDefault="2A3296CD" w:rsidP="1D9506B3">
      <w:pPr>
        <w:jc w:val="left"/>
        <w:rPr>
          <w:b/>
          <w:bCs/>
          <w:sz w:val="20"/>
          <w:szCs w:val="20"/>
        </w:rPr>
      </w:pPr>
      <w:r w:rsidRPr="32CF3405">
        <w:rPr>
          <w:b/>
          <w:bCs/>
          <w:sz w:val="20"/>
          <w:szCs w:val="20"/>
        </w:rPr>
        <w:t xml:space="preserve">Bild </w:t>
      </w:r>
      <w:r w:rsidR="731A1738" w:rsidRPr="32CF3405">
        <w:rPr>
          <w:b/>
          <w:bCs/>
          <w:sz w:val="20"/>
          <w:szCs w:val="20"/>
        </w:rPr>
        <w:t>5</w:t>
      </w:r>
      <w:r w:rsidR="1765DC53" w:rsidRPr="32CF3405">
        <w:rPr>
          <w:b/>
          <w:bCs/>
          <w:sz w:val="20"/>
          <w:szCs w:val="20"/>
        </w:rPr>
        <w:t>:</w:t>
      </w:r>
      <w:r w:rsidR="00816D3A" w:rsidRPr="32CF3405">
        <w:rPr>
          <w:b/>
          <w:bCs/>
          <w:sz w:val="20"/>
          <w:szCs w:val="20"/>
        </w:rPr>
        <w:t xml:space="preserve"> </w:t>
      </w:r>
      <w:r w:rsidR="005F1CD1" w:rsidRPr="32CF3405">
        <w:rPr>
          <w:b/>
          <w:bCs/>
          <w:sz w:val="20"/>
          <w:szCs w:val="20"/>
        </w:rPr>
        <w:t>woodStore 8</w:t>
      </w:r>
    </w:p>
    <w:p w14:paraId="31AF4AB2" w14:textId="4C9AC5E1" w:rsidR="00C75E41" w:rsidRDefault="08772FE0" w:rsidP="32CF3405">
      <w:pPr>
        <w:jc w:val="left"/>
        <w:rPr>
          <w:b/>
          <w:bCs/>
          <w:sz w:val="20"/>
          <w:szCs w:val="20"/>
        </w:rPr>
      </w:pPr>
      <w:r>
        <w:rPr>
          <w:noProof/>
        </w:rPr>
        <w:drawing>
          <wp:inline distT="0" distB="0" distL="0" distR="0" wp14:anchorId="0C5D2594" wp14:editId="638540FC">
            <wp:extent cx="2979179" cy="18720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rotWithShape="1">
                    <a:blip r:embed="rId16" cstate="print">
                      <a:extLst>
                        <a:ext uri="{28A0092B-C50C-407E-A947-70E740481C1C}">
                          <a14:useLocalDpi xmlns:a14="http://schemas.microsoft.com/office/drawing/2010/main" val="0"/>
                        </a:ext>
                      </a:extLst>
                    </a:blip>
                    <a:srcRect t="2681" b="8452"/>
                    <a:stretch/>
                  </pic:blipFill>
                  <pic:spPr bwMode="auto">
                    <a:xfrm>
                      <a:off x="0" y="0"/>
                      <a:ext cx="2979179" cy="1872000"/>
                    </a:xfrm>
                    <a:prstGeom prst="rect">
                      <a:avLst/>
                    </a:prstGeom>
                    <a:ln>
                      <a:noFill/>
                    </a:ln>
                    <a:extLst>
                      <a:ext uri="{53640926-AAD7-44D8-BBD7-CCE9431645EC}">
                        <a14:shadowObscured xmlns:a14="http://schemas.microsoft.com/office/drawing/2010/main"/>
                      </a:ext>
                    </a:extLst>
                  </pic:spPr>
                </pic:pic>
              </a:graphicData>
            </a:graphic>
          </wp:inline>
        </w:drawing>
      </w:r>
    </w:p>
    <w:p w14:paraId="7275A7C4" w14:textId="633589C9" w:rsidR="1D9506B3" w:rsidRDefault="1D9506B3" w:rsidP="1D9506B3">
      <w:pPr>
        <w:jc w:val="left"/>
        <w:rPr>
          <w:b/>
          <w:bCs/>
          <w:sz w:val="20"/>
          <w:szCs w:val="20"/>
        </w:rPr>
      </w:pPr>
    </w:p>
    <w:p w14:paraId="5602C3EB" w14:textId="59DFD6AC" w:rsidR="00C75E41" w:rsidRDefault="005F1CD1" w:rsidP="1D9506B3">
      <w:pPr>
        <w:jc w:val="left"/>
        <w:rPr>
          <w:b/>
          <w:bCs/>
          <w:sz w:val="20"/>
          <w:szCs w:val="20"/>
        </w:rPr>
      </w:pPr>
      <w:r w:rsidRPr="1D9506B3">
        <w:rPr>
          <w:b/>
          <w:bCs/>
          <w:sz w:val="20"/>
          <w:szCs w:val="20"/>
        </w:rPr>
        <w:t>Bil</w:t>
      </w:r>
      <w:r w:rsidR="001C047F" w:rsidRPr="1D9506B3">
        <w:rPr>
          <w:b/>
          <w:bCs/>
          <w:sz w:val="20"/>
          <w:szCs w:val="20"/>
        </w:rPr>
        <w:t xml:space="preserve">d </w:t>
      </w:r>
      <w:r w:rsidR="4C89D8FE" w:rsidRPr="1D9506B3">
        <w:rPr>
          <w:b/>
          <w:bCs/>
          <w:sz w:val="20"/>
          <w:szCs w:val="20"/>
        </w:rPr>
        <w:t>6</w:t>
      </w:r>
      <w:r w:rsidR="002B3F5B" w:rsidRPr="1D9506B3">
        <w:rPr>
          <w:b/>
          <w:bCs/>
          <w:sz w:val="20"/>
          <w:szCs w:val="20"/>
        </w:rPr>
        <w:t xml:space="preserve">: </w:t>
      </w:r>
      <w:r w:rsidR="000911BF" w:rsidRPr="1D9506B3">
        <w:rPr>
          <w:b/>
          <w:bCs/>
          <w:sz w:val="20"/>
          <w:szCs w:val="20"/>
        </w:rPr>
        <w:t>intelliStore KI-Reste</w:t>
      </w:r>
    </w:p>
    <w:p w14:paraId="3B108EEA" w14:textId="59EB4961" w:rsidR="00C75E41" w:rsidRDefault="00816D3A" w:rsidP="0046365A">
      <w:pPr>
        <w:jc w:val="left"/>
        <w:rPr>
          <w:b/>
          <w:bCs/>
          <w:sz w:val="20"/>
          <w:szCs w:val="20"/>
        </w:rPr>
      </w:pPr>
      <w:r>
        <w:rPr>
          <w:noProof/>
        </w:rPr>
        <w:drawing>
          <wp:inline distT="0" distB="0" distL="0" distR="0" wp14:anchorId="35EBB12E" wp14:editId="7BEFCE25">
            <wp:extent cx="3243437" cy="187200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43437" cy="1872000"/>
                    </a:xfrm>
                    <a:prstGeom prst="rect">
                      <a:avLst/>
                    </a:prstGeom>
                  </pic:spPr>
                </pic:pic>
              </a:graphicData>
            </a:graphic>
          </wp:inline>
        </w:drawing>
      </w:r>
    </w:p>
    <w:p w14:paraId="67DA6010" w14:textId="77777777" w:rsidR="003606B7" w:rsidRDefault="003606B7">
      <w:pPr>
        <w:spacing w:line="259" w:lineRule="auto"/>
        <w:jc w:val="left"/>
        <w:rPr>
          <w:b/>
          <w:bCs/>
          <w:sz w:val="20"/>
          <w:szCs w:val="20"/>
        </w:rPr>
      </w:pPr>
      <w:r>
        <w:rPr>
          <w:b/>
          <w:bCs/>
          <w:sz w:val="20"/>
          <w:szCs w:val="20"/>
        </w:rPr>
        <w:br w:type="page"/>
      </w:r>
    </w:p>
    <w:p w14:paraId="10D462DA" w14:textId="00A8D404" w:rsidR="00B84608" w:rsidRPr="009B5222" w:rsidRDefault="00B84608" w:rsidP="1D9506B3">
      <w:pPr>
        <w:jc w:val="left"/>
        <w:rPr>
          <w:noProof/>
        </w:rPr>
      </w:pPr>
      <w:r w:rsidRPr="1D9506B3">
        <w:rPr>
          <w:b/>
          <w:bCs/>
          <w:sz w:val="20"/>
          <w:szCs w:val="20"/>
        </w:rPr>
        <w:lastRenderedPageBreak/>
        <w:t xml:space="preserve">Bild </w:t>
      </w:r>
      <w:r w:rsidR="19670D07" w:rsidRPr="1D9506B3">
        <w:rPr>
          <w:b/>
          <w:bCs/>
          <w:sz w:val="20"/>
          <w:szCs w:val="20"/>
        </w:rPr>
        <w:t>7</w:t>
      </w:r>
      <w:r w:rsidRPr="1D9506B3">
        <w:rPr>
          <w:b/>
          <w:bCs/>
          <w:sz w:val="20"/>
          <w:szCs w:val="20"/>
        </w:rPr>
        <w:t>:</w:t>
      </w:r>
      <w:r w:rsidR="006D338C" w:rsidRPr="1D9506B3">
        <w:rPr>
          <w:b/>
          <w:bCs/>
          <w:sz w:val="20"/>
          <w:szCs w:val="20"/>
        </w:rPr>
        <w:t xml:space="preserve"> productionManager</w:t>
      </w:r>
    </w:p>
    <w:p w14:paraId="361E026C" w14:textId="7FE3FB6E" w:rsidR="00B84608" w:rsidRPr="009B5222" w:rsidRDefault="2AF0E165" w:rsidP="32CF3405">
      <w:pPr>
        <w:jc w:val="left"/>
        <w:rPr>
          <w:noProof/>
        </w:rPr>
      </w:pPr>
      <w:r>
        <w:rPr>
          <w:noProof/>
        </w:rPr>
        <w:drawing>
          <wp:inline distT="0" distB="0" distL="0" distR="0" wp14:anchorId="47777133" wp14:editId="230E1DB7">
            <wp:extent cx="2809677" cy="18720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09677" cy="1872000"/>
                    </a:xfrm>
                    <a:prstGeom prst="rect">
                      <a:avLst/>
                    </a:prstGeom>
                  </pic:spPr>
                </pic:pic>
              </a:graphicData>
            </a:graphic>
          </wp:inline>
        </w:drawing>
      </w:r>
    </w:p>
    <w:p w14:paraId="0C2F93CD" w14:textId="20BCA78E" w:rsidR="1D9506B3" w:rsidRDefault="1D9506B3" w:rsidP="1D9506B3">
      <w:pPr>
        <w:jc w:val="left"/>
        <w:rPr>
          <w:b/>
          <w:bCs/>
          <w:sz w:val="20"/>
          <w:szCs w:val="20"/>
        </w:rPr>
      </w:pPr>
    </w:p>
    <w:p w14:paraId="166A4A53" w14:textId="3EC83F4A" w:rsidR="00B84608" w:rsidRPr="009B5222" w:rsidRDefault="00B84608" w:rsidP="1D9506B3">
      <w:pPr>
        <w:jc w:val="left"/>
        <w:rPr>
          <w:noProof/>
        </w:rPr>
      </w:pPr>
      <w:r w:rsidRPr="1D9506B3">
        <w:rPr>
          <w:b/>
          <w:bCs/>
          <w:sz w:val="20"/>
          <w:szCs w:val="20"/>
        </w:rPr>
        <w:t xml:space="preserve">Bild </w:t>
      </w:r>
      <w:r w:rsidR="745BB95A" w:rsidRPr="1D9506B3">
        <w:rPr>
          <w:b/>
          <w:bCs/>
          <w:sz w:val="20"/>
          <w:szCs w:val="20"/>
        </w:rPr>
        <w:t>8</w:t>
      </w:r>
      <w:r w:rsidRPr="1D9506B3">
        <w:rPr>
          <w:b/>
          <w:bCs/>
          <w:sz w:val="20"/>
          <w:szCs w:val="20"/>
        </w:rPr>
        <w:t>:</w:t>
      </w:r>
      <w:r w:rsidR="006D338C" w:rsidRPr="1D9506B3">
        <w:rPr>
          <w:b/>
          <w:bCs/>
          <w:sz w:val="20"/>
          <w:szCs w:val="20"/>
        </w:rPr>
        <w:t xml:space="preserve"> intelliD</w:t>
      </w:r>
      <w:r w:rsidR="009B2C3B" w:rsidRPr="1D9506B3">
        <w:rPr>
          <w:b/>
          <w:bCs/>
          <w:sz w:val="20"/>
          <w:szCs w:val="20"/>
        </w:rPr>
        <w:t>ivide</w:t>
      </w:r>
    </w:p>
    <w:p w14:paraId="300D71DA" w14:textId="0D8B3E90" w:rsidR="00B84608" w:rsidRPr="009B5222" w:rsidRDefault="610058F5" w:rsidP="0046365A">
      <w:pPr>
        <w:jc w:val="left"/>
        <w:rPr>
          <w:noProof/>
        </w:rPr>
      </w:pPr>
      <w:r>
        <w:rPr>
          <w:noProof/>
        </w:rPr>
        <w:drawing>
          <wp:inline distT="0" distB="0" distL="0" distR="0" wp14:anchorId="5A81EDD5" wp14:editId="777B5615">
            <wp:extent cx="2817017" cy="1872000"/>
            <wp:effectExtent l="0" t="0" r="254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17017" cy="1872000"/>
                    </a:xfrm>
                    <a:prstGeom prst="rect">
                      <a:avLst/>
                    </a:prstGeom>
                  </pic:spPr>
                </pic:pic>
              </a:graphicData>
            </a:graphic>
          </wp:inline>
        </w:drawing>
      </w:r>
    </w:p>
    <w:p w14:paraId="19E90C0E" w14:textId="5FAF14CC" w:rsidR="1D9506B3" w:rsidRDefault="1D9506B3" w:rsidP="1D9506B3">
      <w:pPr>
        <w:jc w:val="left"/>
        <w:rPr>
          <w:b/>
          <w:bCs/>
          <w:sz w:val="20"/>
          <w:szCs w:val="20"/>
        </w:rPr>
      </w:pPr>
    </w:p>
    <w:p w14:paraId="64A184D8" w14:textId="30989191" w:rsidR="00DE7E50" w:rsidRDefault="005843A2" w:rsidP="1D9506B3">
      <w:pPr>
        <w:jc w:val="left"/>
        <w:rPr>
          <w:b/>
          <w:bCs/>
          <w:sz w:val="20"/>
          <w:szCs w:val="20"/>
        </w:rPr>
      </w:pPr>
      <w:r w:rsidRPr="1D9506B3">
        <w:rPr>
          <w:b/>
          <w:bCs/>
          <w:sz w:val="20"/>
          <w:szCs w:val="20"/>
        </w:rPr>
        <w:t xml:space="preserve">Bild </w:t>
      </w:r>
      <w:r w:rsidR="22F26ADF" w:rsidRPr="1D9506B3">
        <w:rPr>
          <w:b/>
          <w:bCs/>
          <w:sz w:val="20"/>
          <w:szCs w:val="20"/>
        </w:rPr>
        <w:t>9</w:t>
      </w:r>
      <w:r w:rsidRPr="1D9506B3">
        <w:rPr>
          <w:b/>
          <w:bCs/>
          <w:sz w:val="20"/>
          <w:szCs w:val="20"/>
        </w:rPr>
        <w:t xml:space="preserve">: </w:t>
      </w:r>
      <w:r w:rsidR="009F4598" w:rsidRPr="1D9506B3">
        <w:rPr>
          <w:b/>
          <w:bCs/>
          <w:sz w:val="20"/>
          <w:szCs w:val="20"/>
        </w:rPr>
        <w:t xml:space="preserve">Nesting </w:t>
      </w:r>
      <w:r w:rsidR="001B510B" w:rsidRPr="1D9506B3">
        <w:rPr>
          <w:b/>
          <w:bCs/>
          <w:sz w:val="20"/>
          <w:szCs w:val="20"/>
        </w:rPr>
        <w:t>STORETEQ F</w:t>
      </w:r>
      <w:r w:rsidR="003B66CF" w:rsidRPr="1D9506B3">
        <w:rPr>
          <w:b/>
          <w:bCs/>
          <w:sz w:val="20"/>
          <w:szCs w:val="20"/>
        </w:rPr>
        <w:t>-</w:t>
      </w:r>
      <w:r w:rsidR="001B510B" w:rsidRPr="1D9506B3">
        <w:rPr>
          <w:b/>
          <w:bCs/>
          <w:sz w:val="20"/>
          <w:szCs w:val="20"/>
        </w:rPr>
        <w:t>100</w:t>
      </w:r>
    </w:p>
    <w:p w14:paraId="6F018FA0" w14:textId="3BAAC3FA" w:rsidR="00607DC1" w:rsidRPr="003E1C82" w:rsidRDefault="796A71F4" w:rsidP="003E1C82">
      <w:pPr>
        <w:jc w:val="left"/>
        <w:rPr>
          <w:b/>
          <w:bCs/>
          <w:sz w:val="20"/>
          <w:szCs w:val="20"/>
        </w:rPr>
      </w:pPr>
      <w:r>
        <w:rPr>
          <w:noProof/>
        </w:rPr>
        <w:drawing>
          <wp:inline distT="0" distB="0" distL="0" distR="0" wp14:anchorId="0E844D6A" wp14:editId="2769BECE">
            <wp:extent cx="2495819" cy="18720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95819" cy="1872000"/>
                    </a:xfrm>
                    <a:prstGeom prst="rect">
                      <a:avLst/>
                    </a:prstGeom>
                  </pic:spPr>
                </pic:pic>
              </a:graphicData>
            </a:graphic>
          </wp:inline>
        </w:drawing>
      </w:r>
    </w:p>
    <w:p w14:paraId="191F671F" w14:textId="77777777" w:rsidR="003606B7" w:rsidRDefault="003606B7">
      <w:pPr>
        <w:spacing w:line="259" w:lineRule="auto"/>
        <w:jc w:val="left"/>
        <w:rPr>
          <w:b/>
          <w:bCs/>
          <w:sz w:val="20"/>
          <w:szCs w:val="20"/>
          <w:lang w:val="en-GB"/>
        </w:rPr>
      </w:pPr>
      <w:r>
        <w:rPr>
          <w:b/>
          <w:bCs/>
          <w:sz w:val="20"/>
          <w:szCs w:val="20"/>
          <w:lang w:val="en-GB"/>
        </w:rPr>
        <w:br w:type="page"/>
      </w:r>
    </w:p>
    <w:p w14:paraId="0A7ECEA3" w14:textId="3FA43203" w:rsidR="00FD5C8E" w:rsidRDefault="00DE7E50" w:rsidP="1D9506B3">
      <w:pPr>
        <w:jc w:val="left"/>
        <w:rPr>
          <w:b/>
          <w:bCs/>
          <w:sz w:val="20"/>
          <w:szCs w:val="20"/>
          <w:lang w:val="en-GB"/>
        </w:rPr>
      </w:pPr>
      <w:r w:rsidRPr="1D9506B3">
        <w:rPr>
          <w:b/>
          <w:bCs/>
          <w:sz w:val="20"/>
          <w:szCs w:val="20"/>
          <w:lang w:val="en-GB"/>
        </w:rPr>
        <w:lastRenderedPageBreak/>
        <w:t xml:space="preserve">Bild </w:t>
      </w:r>
      <w:r w:rsidR="3A753C56" w:rsidRPr="1D9506B3">
        <w:rPr>
          <w:b/>
          <w:bCs/>
          <w:sz w:val="20"/>
          <w:szCs w:val="20"/>
          <w:lang w:val="en-GB"/>
        </w:rPr>
        <w:t>10</w:t>
      </w:r>
      <w:r w:rsidRPr="1D9506B3">
        <w:rPr>
          <w:b/>
          <w:bCs/>
          <w:sz w:val="20"/>
          <w:szCs w:val="20"/>
          <w:lang w:val="en-GB"/>
        </w:rPr>
        <w:t xml:space="preserve">: </w:t>
      </w:r>
      <w:r w:rsidR="00CF1C74" w:rsidRPr="1D9506B3">
        <w:rPr>
          <w:b/>
          <w:bCs/>
          <w:sz w:val="20"/>
          <w:szCs w:val="20"/>
          <w:lang w:val="en-GB"/>
        </w:rPr>
        <w:t>LOOPTEQ O-400</w:t>
      </w:r>
    </w:p>
    <w:p w14:paraId="54C23032" w14:textId="77777777" w:rsidR="00246082" w:rsidRDefault="00FD5C8E" w:rsidP="1D9506B3">
      <w:pPr>
        <w:jc w:val="left"/>
        <w:rPr>
          <w:b/>
          <w:bCs/>
          <w:sz w:val="20"/>
          <w:szCs w:val="20"/>
          <w:lang w:val="en-GB"/>
        </w:rPr>
      </w:pPr>
      <w:r>
        <w:rPr>
          <w:noProof/>
        </w:rPr>
        <w:drawing>
          <wp:inline distT="0" distB="0" distL="0" distR="0" wp14:anchorId="793BD11A" wp14:editId="271E229E">
            <wp:extent cx="2621764" cy="1872000"/>
            <wp:effectExtent l="0" t="0" r="7620" b="0"/>
            <wp:docPr id="1887045700" name="Grafik 1887045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88704570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621764" cy="1872000"/>
                    </a:xfrm>
                    <a:prstGeom prst="rect">
                      <a:avLst/>
                    </a:prstGeom>
                  </pic:spPr>
                </pic:pic>
              </a:graphicData>
            </a:graphic>
          </wp:inline>
        </w:drawing>
      </w:r>
    </w:p>
    <w:p w14:paraId="524EB215" w14:textId="77777777" w:rsidR="003606B7" w:rsidRDefault="003606B7" w:rsidP="1D9506B3">
      <w:pPr>
        <w:jc w:val="left"/>
        <w:rPr>
          <w:b/>
          <w:bCs/>
          <w:sz w:val="20"/>
          <w:szCs w:val="20"/>
          <w:lang w:val="en-GB"/>
        </w:rPr>
      </w:pPr>
    </w:p>
    <w:p w14:paraId="16F68F1F" w14:textId="60AFD66E" w:rsidR="00CF1C74" w:rsidRPr="000C3219" w:rsidRDefault="00FD5C8E" w:rsidP="1D9506B3">
      <w:pPr>
        <w:jc w:val="left"/>
        <w:rPr>
          <w:b/>
          <w:bCs/>
          <w:sz w:val="20"/>
          <w:szCs w:val="20"/>
          <w:lang w:val="en-GB"/>
        </w:rPr>
      </w:pPr>
      <w:r w:rsidRPr="1D9506B3">
        <w:rPr>
          <w:b/>
          <w:bCs/>
          <w:sz w:val="20"/>
          <w:szCs w:val="20"/>
          <w:lang w:val="en-GB"/>
        </w:rPr>
        <w:t>Bild 11: LOOPTEQ O-400</w:t>
      </w:r>
    </w:p>
    <w:p w14:paraId="41EF4883" w14:textId="70315D36" w:rsidR="00CF1C74" w:rsidRDefault="518536F3" w:rsidP="1D9506B3">
      <w:pPr>
        <w:jc w:val="left"/>
        <w:rPr>
          <w:b/>
          <w:bCs/>
          <w:sz w:val="20"/>
          <w:szCs w:val="20"/>
          <w:lang w:val="en-GB"/>
        </w:rPr>
      </w:pPr>
      <w:r>
        <w:rPr>
          <w:noProof/>
        </w:rPr>
        <w:drawing>
          <wp:inline distT="0" distB="0" distL="0" distR="0" wp14:anchorId="09E5C15D" wp14:editId="17E6C3EC">
            <wp:extent cx="3275468" cy="1872000"/>
            <wp:effectExtent l="0" t="0" r="127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275468" cy="1872000"/>
                    </a:xfrm>
                    <a:prstGeom prst="rect">
                      <a:avLst/>
                    </a:prstGeom>
                  </pic:spPr>
                </pic:pic>
              </a:graphicData>
            </a:graphic>
          </wp:inline>
        </w:drawing>
      </w:r>
    </w:p>
    <w:p w14:paraId="7F0D7786" w14:textId="77777777" w:rsidR="003606B7" w:rsidRPr="000C3219" w:rsidRDefault="003606B7" w:rsidP="1D9506B3">
      <w:pPr>
        <w:jc w:val="left"/>
        <w:rPr>
          <w:b/>
          <w:bCs/>
          <w:sz w:val="20"/>
          <w:szCs w:val="20"/>
          <w:lang w:val="en-GB"/>
        </w:rPr>
      </w:pPr>
    </w:p>
    <w:p w14:paraId="16ECB56D" w14:textId="46FA0951" w:rsidR="00DE7E50" w:rsidRPr="000C3219" w:rsidRDefault="00CF1C74" w:rsidP="1D9506B3">
      <w:pPr>
        <w:jc w:val="left"/>
        <w:rPr>
          <w:b/>
          <w:bCs/>
          <w:sz w:val="20"/>
          <w:szCs w:val="20"/>
          <w:lang w:val="en-GB"/>
        </w:rPr>
      </w:pPr>
      <w:r w:rsidRPr="1D9506B3">
        <w:rPr>
          <w:b/>
          <w:bCs/>
          <w:sz w:val="20"/>
          <w:szCs w:val="20"/>
          <w:lang w:val="en-GB"/>
        </w:rPr>
        <w:t xml:space="preserve">Bild </w:t>
      </w:r>
      <w:r w:rsidR="4DE6EFD4" w:rsidRPr="1D9506B3">
        <w:rPr>
          <w:b/>
          <w:bCs/>
          <w:sz w:val="20"/>
          <w:szCs w:val="20"/>
          <w:lang w:val="en-GB"/>
        </w:rPr>
        <w:t>1</w:t>
      </w:r>
      <w:r w:rsidR="3D4E4E36" w:rsidRPr="1D9506B3">
        <w:rPr>
          <w:b/>
          <w:bCs/>
          <w:sz w:val="20"/>
          <w:szCs w:val="20"/>
          <w:lang w:val="en-GB"/>
        </w:rPr>
        <w:t>2</w:t>
      </w:r>
      <w:r w:rsidRPr="1D9506B3">
        <w:rPr>
          <w:b/>
          <w:bCs/>
          <w:sz w:val="20"/>
          <w:szCs w:val="20"/>
          <w:lang w:val="en-GB"/>
        </w:rPr>
        <w:t xml:space="preserve">: </w:t>
      </w:r>
      <w:r w:rsidR="00A81B1C" w:rsidRPr="1D9506B3">
        <w:rPr>
          <w:b/>
          <w:bCs/>
          <w:sz w:val="20"/>
          <w:szCs w:val="20"/>
          <w:lang w:val="en-GB"/>
        </w:rPr>
        <w:t>EDGETEQ S-200</w:t>
      </w:r>
    </w:p>
    <w:p w14:paraId="02490FAF" w14:textId="23DB56A9" w:rsidR="1D9506B3" w:rsidRDefault="25FC7378" w:rsidP="1D9506B3">
      <w:pPr>
        <w:jc w:val="left"/>
        <w:rPr>
          <w:b/>
          <w:bCs/>
          <w:sz w:val="20"/>
          <w:szCs w:val="20"/>
          <w:lang w:val="en-GB"/>
        </w:rPr>
      </w:pPr>
      <w:r>
        <w:rPr>
          <w:noProof/>
        </w:rPr>
        <w:drawing>
          <wp:inline distT="0" distB="0" distL="0" distR="0" wp14:anchorId="0DA643EE" wp14:editId="5A00473D">
            <wp:extent cx="3412196" cy="187200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412196" cy="1872000"/>
                    </a:xfrm>
                    <a:prstGeom prst="rect">
                      <a:avLst/>
                    </a:prstGeom>
                  </pic:spPr>
                </pic:pic>
              </a:graphicData>
            </a:graphic>
          </wp:inline>
        </w:drawing>
      </w:r>
    </w:p>
    <w:p w14:paraId="4DF1082E" w14:textId="1524D274" w:rsidR="1D9506B3" w:rsidRDefault="1D9506B3" w:rsidP="1D9506B3">
      <w:pPr>
        <w:jc w:val="left"/>
        <w:rPr>
          <w:b/>
          <w:bCs/>
          <w:sz w:val="20"/>
          <w:szCs w:val="20"/>
          <w:lang w:val="en-GB"/>
        </w:rPr>
      </w:pPr>
    </w:p>
    <w:p w14:paraId="75170826" w14:textId="77777777" w:rsidR="003606B7" w:rsidRDefault="003606B7">
      <w:pPr>
        <w:spacing w:line="259" w:lineRule="auto"/>
        <w:jc w:val="left"/>
        <w:rPr>
          <w:b/>
          <w:bCs/>
          <w:sz w:val="20"/>
          <w:szCs w:val="20"/>
          <w:lang w:val="en-GB"/>
        </w:rPr>
      </w:pPr>
      <w:r>
        <w:rPr>
          <w:b/>
          <w:bCs/>
          <w:sz w:val="20"/>
          <w:szCs w:val="20"/>
          <w:lang w:val="en-GB"/>
        </w:rPr>
        <w:br w:type="page"/>
      </w:r>
    </w:p>
    <w:p w14:paraId="065763AB" w14:textId="024390CF" w:rsidR="32CF3405" w:rsidRPr="000C3219" w:rsidRDefault="2793BD78" w:rsidP="1D9506B3">
      <w:pPr>
        <w:jc w:val="left"/>
        <w:rPr>
          <w:b/>
          <w:bCs/>
          <w:sz w:val="20"/>
          <w:szCs w:val="20"/>
          <w:lang w:val="en-GB"/>
        </w:rPr>
      </w:pPr>
      <w:r w:rsidRPr="1D9506B3">
        <w:rPr>
          <w:b/>
          <w:bCs/>
          <w:sz w:val="20"/>
          <w:szCs w:val="20"/>
          <w:lang w:val="en-GB"/>
        </w:rPr>
        <w:lastRenderedPageBreak/>
        <w:t xml:space="preserve">Bild </w:t>
      </w:r>
      <w:r w:rsidR="7F865C4E" w:rsidRPr="1D9506B3">
        <w:rPr>
          <w:b/>
          <w:bCs/>
          <w:sz w:val="20"/>
          <w:szCs w:val="20"/>
          <w:lang w:val="en-GB"/>
        </w:rPr>
        <w:t>1</w:t>
      </w:r>
      <w:r w:rsidR="44E7E960" w:rsidRPr="1D9506B3">
        <w:rPr>
          <w:b/>
          <w:bCs/>
          <w:sz w:val="20"/>
          <w:szCs w:val="20"/>
          <w:lang w:val="en-GB"/>
        </w:rPr>
        <w:t>3</w:t>
      </w:r>
      <w:r w:rsidRPr="1D9506B3">
        <w:rPr>
          <w:b/>
          <w:bCs/>
          <w:sz w:val="20"/>
          <w:szCs w:val="20"/>
          <w:lang w:val="en-GB"/>
        </w:rPr>
        <w:t xml:space="preserve">: EDGETEQ S-200 </w:t>
      </w:r>
      <w:r w:rsidR="6767278D" w:rsidRPr="1D9506B3">
        <w:rPr>
          <w:b/>
          <w:bCs/>
          <w:sz w:val="20"/>
          <w:szCs w:val="20"/>
          <w:lang w:val="en-GB"/>
        </w:rPr>
        <w:t>Detail</w:t>
      </w:r>
      <w:r w:rsidR="00642DAD" w:rsidRPr="1D9506B3">
        <w:rPr>
          <w:b/>
          <w:bCs/>
          <w:sz w:val="20"/>
          <w:szCs w:val="20"/>
          <w:lang w:val="en-GB"/>
        </w:rPr>
        <w:t xml:space="preserve"> (1)</w:t>
      </w:r>
    </w:p>
    <w:p w14:paraId="5AC04981" w14:textId="2218F06D" w:rsidR="32CF3405" w:rsidRPr="000C3219" w:rsidRDefault="00764A95" w:rsidP="1D9506B3">
      <w:pPr>
        <w:jc w:val="left"/>
        <w:rPr>
          <w:b/>
          <w:bCs/>
          <w:sz w:val="20"/>
          <w:szCs w:val="20"/>
          <w:lang w:val="en-GB"/>
        </w:rPr>
      </w:pPr>
      <w:r>
        <w:rPr>
          <w:noProof/>
        </w:rPr>
        <w:drawing>
          <wp:inline distT="0" distB="0" distL="0" distR="0" wp14:anchorId="6C4727AE" wp14:editId="573B17C7">
            <wp:extent cx="1834372" cy="187200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834372" cy="1872000"/>
                    </a:xfrm>
                    <a:prstGeom prst="rect">
                      <a:avLst/>
                    </a:prstGeom>
                  </pic:spPr>
                </pic:pic>
              </a:graphicData>
            </a:graphic>
          </wp:inline>
        </w:drawing>
      </w:r>
    </w:p>
    <w:p w14:paraId="1252E14D" w14:textId="324463AF" w:rsidR="1D9506B3" w:rsidRDefault="1D9506B3" w:rsidP="1D9506B3">
      <w:pPr>
        <w:jc w:val="left"/>
        <w:rPr>
          <w:b/>
          <w:bCs/>
          <w:sz w:val="20"/>
          <w:szCs w:val="20"/>
          <w:lang w:val="en-GB"/>
        </w:rPr>
      </w:pPr>
    </w:p>
    <w:p w14:paraId="4C4E853C" w14:textId="77A569D4" w:rsidR="6767278D" w:rsidRPr="009A7429" w:rsidRDefault="00994E14" w:rsidP="1D9506B3">
      <w:pPr>
        <w:jc w:val="left"/>
        <w:rPr>
          <w:lang w:val="en-GB"/>
        </w:rPr>
      </w:pPr>
      <w:r w:rsidRPr="1D9506B3">
        <w:rPr>
          <w:b/>
          <w:bCs/>
          <w:sz w:val="20"/>
          <w:szCs w:val="20"/>
          <w:lang w:val="en-GB"/>
        </w:rPr>
        <w:t xml:space="preserve">Bild </w:t>
      </w:r>
      <w:r w:rsidR="19AE8F79" w:rsidRPr="1D9506B3">
        <w:rPr>
          <w:b/>
          <w:bCs/>
          <w:sz w:val="20"/>
          <w:szCs w:val="20"/>
          <w:lang w:val="en-GB"/>
        </w:rPr>
        <w:t>1</w:t>
      </w:r>
      <w:r w:rsidR="20BB0F7D" w:rsidRPr="1D9506B3">
        <w:rPr>
          <w:b/>
          <w:bCs/>
          <w:sz w:val="20"/>
          <w:szCs w:val="20"/>
          <w:lang w:val="en-GB"/>
        </w:rPr>
        <w:t>4</w:t>
      </w:r>
      <w:r w:rsidR="6767278D" w:rsidRPr="1D9506B3">
        <w:rPr>
          <w:b/>
          <w:bCs/>
          <w:sz w:val="20"/>
          <w:szCs w:val="20"/>
          <w:lang w:val="en-GB"/>
        </w:rPr>
        <w:t xml:space="preserve">: EDGETEQ S-200 </w:t>
      </w:r>
      <w:r w:rsidR="00642DAD" w:rsidRPr="1D9506B3">
        <w:rPr>
          <w:b/>
          <w:bCs/>
          <w:sz w:val="20"/>
          <w:szCs w:val="20"/>
          <w:lang w:val="en-GB"/>
        </w:rPr>
        <w:t>Detail (2)</w:t>
      </w:r>
    </w:p>
    <w:p w14:paraId="2B55D2DE" w14:textId="51C037A3" w:rsidR="6767278D" w:rsidRPr="009A7429" w:rsidRDefault="6652CCAB" w:rsidP="32CF3405">
      <w:pPr>
        <w:jc w:val="left"/>
        <w:rPr>
          <w:lang w:val="en-GB"/>
        </w:rPr>
      </w:pPr>
      <w:r>
        <w:rPr>
          <w:noProof/>
        </w:rPr>
        <w:drawing>
          <wp:inline distT="0" distB="0" distL="0" distR="0" wp14:anchorId="30D66E2F" wp14:editId="49D575EF">
            <wp:extent cx="3547558" cy="1872000"/>
            <wp:effectExtent l="0" t="0" r="0" b="0"/>
            <wp:docPr id="1755171661" name="Grafik 1755171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75517166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547558" cy="1872000"/>
                    </a:xfrm>
                    <a:prstGeom prst="rect">
                      <a:avLst/>
                    </a:prstGeom>
                  </pic:spPr>
                </pic:pic>
              </a:graphicData>
            </a:graphic>
          </wp:inline>
        </w:drawing>
      </w:r>
    </w:p>
    <w:p w14:paraId="58FCFAFC" w14:textId="0FC21FB6" w:rsidR="00DE7E50" w:rsidRDefault="6E515DE5" w:rsidP="1D9506B3">
      <w:pPr>
        <w:jc w:val="left"/>
        <w:rPr>
          <w:b/>
          <w:bCs/>
          <w:sz w:val="20"/>
          <w:szCs w:val="20"/>
        </w:rPr>
      </w:pPr>
      <w:r w:rsidRPr="1D9506B3">
        <w:rPr>
          <w:b/>
          <w:bCs/>
          <w:sz w:val="20"/>
          <w:szCs w:val="20"/>
        </w:rPr>
        <w:t xml:space="preserve">Bild </w:t>
      </w:r>
      <w:r w:rsidR="338A5EB2" w:rsidRPr="1D9506B3">
        <w:rPr>
          <w:b/>
          <w:bCs/>
          <w:sz w:val="20"/>
          <w:szCs w:val="20"/>
        </w:rPr>
        <w:t>1</w:t>
      </w:r>
      <w:r w:rsidR="437A129E" w:rsidRPr="1D9506B3">
        <w:rPr>
          <w:b/>
          <w:bCs/>
          <w:sz w:val="20"/>
          <w:szCs w:val="20"/>
        </w:rPr>
        <w:t>5</w:t>
      </w:r>
      <w:r w:rsidR="00994E14" w:rsidRPr="1D9506B3">
        <w:rPr>
          <w:b/>
          <w:bCs/>
          <w:sz w:val="20"/>
          <w:szCs w:val="20"/>
        </w:rPr>
        <w:t>: DRILLTEQ D-110</w:t>
      </w:r>
    </w:p>
    <w:p w14:paraId="57C502C9" w14:textId="0DDA59AE" w:rsidR="00DE7E50" w:rsidRDefault="7F02ECE9" w:rsidP="1D9506B3">
      <w:pPr>
        <w:jc w:val="left"/>
        <w:rPr>
          <w:b/>
          <w:bCs/>
          <w:sz w:val="20"/>
          <w:szCs w:val="20"/>
        </w:rPr>
      </w:pPr>
      <w:r>
        <w:rPr>
          <w:noProof/>
        </w:rPr>
        <w:drawing>
          <wp:inline distT="0" distB="0" distL="0" distR="0" wp14:anchorId="498C5A75" wp14:editId="67DF1DB9">
            <wp:extent cx="2097351" cy="18720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097351" cy="1872000"/>
                    </a:xfrm>
                    <a:prstGeom prst="rect">
                      <a:avLst/>
                    </a:prstGeom>
                  </pic:spPr>
                </pic:pic>
              </a:graphicData>
            </a:graphic>
          </wp:inline>
        </w:drawing>
      </w:r>
    </w:p>
    <w:p w14:paraId="72FE29D9" w14:textId="77777777" w:rsidR="00B84608" w:rsidRDefault="00B84608" w:rsidP="0046365A">
      <w:pPr>
        <w:jc w:val="left"/>
        <w:rPr>
          <w:b/>
          <w:sz w:val="20"/>
          <w:szCs w:val="20"/>
        </w:rPr>
      </w:pPr>
    </w:p>
    <w:p w14:paraId="2F44158C" w14:textId="77777777" w:rsidR="00D52310" w:rsidRDefault="00D52310" w:rsidP="0046365A">
      <w:pPr>
        <w:jc w:val="left"/>
        <w:rPr>
          <w:b/>
          <w:sz w:val="20"/>
          <w:szCs w:val="20"/>
        </w:rPr>
      </w:pPr>
    </w:p>
    <w:p w14:paraId="72C5351C" w14:textId="77777777" w:rsidR="004872F8" w:rsidRDefault="004872F8" w:rsidP="0046365A">
      <w:pPr>
        <w:jc w:val="left"/>
        <w:rPr>
          <w:b/>
          <w:sz w:val="20"/>
          <w:szCs w:val="20"/>
        </w:rPr>
      </w:pPr>
    </w:p>
    <w:p w14:paraId="22D257E6" w14:textId="77777777" w:rsidR="00491F83" w:rsidRPr="00AF2FC3" w:rsidRDefault="00491F83" w:rsidP="00491F83">
      <w:pPr>
        <w:pStyle w:val="Titel"/>
        <w:pBdr>
          <w:bottom w:val="single" w:sz="6" w:space="1" w:color="auto"/>
        </w:pBdr>
        <w:rPr>
          <w:color w:val="auto"/>
          <w:lang w:val="de-DE"/>
        </w:rPr>
      </w:pPr>
    </w:p>
    <w:p w14:paraId="74DE788C" w14:textId="77777777" w:rsidR="0046365A" w:rsidRPr="0046365A" w:rsidRDefault="0046365A" w:rsidP="0046365A"/>
    <w:p w14:paraId="3AF10213" w14:textId="77777777" w:rsidR="0067663B" w:rsidRDefault="0067663B" w:rsidP="0067663B">
      <w:pPr>
        <w:pStyle w:val="Untertitel"/>
        <w:rPr>
          <w:b/>
        </w:rPr>
      </w:pPr>
    </w:p>
    <w:p w14:paraId="5C6315AF" w14:textId="4708E2C9" w:rsidR="0067663B" w:rsidRPr="005B6FC8" w:rsidRDefault="0067663B" w:rsidP="0067663B">
      <w:pPr>
        <w:pStyle w:val="Untertitel"/>
        <w:rPr>
          <w:b/>
          <w:sz w:val="22"/>
          <w:szCs w:val="28"/>
        </w:rPr>
      </w:pPr>
      <w:r w:rsidRPr="005B6FC8">
        <w:rPr>
          <w:b/>
          <w:sz w:val="22"/>
          <w:szCs w:val="28"/>
        </w:rPr>
        <w:t>Bei Fragen wenden Sie sich gerne an:</w:t>
      </w:r>
    </w:p>
    <w:p w14:paraId="219DCA79" w14:textId="77777777" w:rsidR="0067663B" w:rsidRPr="005B6FC8" w:rsidRDefault="0067663B" w:rsidP="0067663B">
      <w:pPr>
        <w:pStyle w:val="Untertitel"/>
        <w:rPr>
          <w:sz w:val="22"/>
          <w:szCs w:val="28"/>
        </w:rPr>
      </w:pPr>
    </w:p>
    <w:p w14:paraId="27BA670B" w14:textId="07E8CBB4" w:rsidR="0067663B" w:rsidRPr="005B6FC8" w:rsidRDefault="0067663B" w:rsidP="0067663B">
      <w:pPr>
        <w:pStyle w:val="Untertitel"/>
        <w:rPr>
          <w:b/>
          <w:sz w:val="22"/>
          <w:szCs w:val="28"/>
        </w:rPr>
      </w:pPr>
      <w:r w:rsidRPr="005B6FC8">
        <w:rPr>
          <w:b/>
          <w:sz w:val="22"/>
          <w:szCs w:val="28"/>
        </w:rPr>
        <w:t>HOMAG Group AG</w:t>
      </w:r>
    </w:p>
    <w:p w14:paraId="2569C72A" w14:textId="77777777" w:rsidR="0067663B" w:rsidRPr="005B6FC8" w:rsidRDefault="0067663B" w:rsidP="0067663B">
      <w:pPr>
        <w:pStyle w:val="Untertitel"/>
        <w:rPr>
          <w:sz w:val="22"/>
          <w:szCs w:val="28"/>
        </w:rPr>
      </w:pPr>
      <w:r w:rsidRPr="005B6FC8">
        <w:rPr>
          <w:sz w:val="22"/>
          <w:szCs w:val="28"/>
        </w:rPr>
        <w:t>Homagstraße 3–5</w:t>
      </w:r>
    </w:p>
    <w:p w14:paraId="660A6C59" w14:textId="77777777" w:rsidR="0067663B" w:rsidRPr="005B6FC8" w:rsidRDefault="0067663B" w:rsidP="0067663B">
      <w:pPr>
        <w:pStyle w:val="Untertitel"/>
        <w:rPr>
          <w:sz w:val="22"/>
          <w:szCs w:val="28"/>
        </w:rPr>
      </w:pPr>
      <w:r w:rsidRPr="005B6FC8">
        <w:rPr>
          <w:sz w:val="22"/>
          <w:szCs w:val="28"/>
        </w:rPr>
        <w:t>72296 Schopfloch</w:t>
      </w:r>
    </w:p>
    <w:p w14:paraId="38EB8739" w14:textId="77777777" w:rsidR="0067663B" w:rsidRPr="005B6FC8" w:rsidRDefault="0067663B" w:rsidP="0067663B">
      <w:pPr>
        <w:pStyle w:val="Untertitel"/>
        <w:rPr>
          <w:sz w:val="22"/>
          <w:szCs w:val="28"/>
        </w:rPr>
      </w:pPr>
      <w:r w:rsidRPr="005B6FC8">
        <w:rPr>
          <w:sz w:val="22"/>
          <w:szCs w:val="28"/>
        </w:rPr>
        <w:t>Deutschland</w:t>
      </w:r>
    </w:p>
    <w:p w14:paraId="3EAF56F8" w14:textId="77777777" w:rsidR="0067663B" w:rsidRPr="00AD4820" w:rsidRDefault="0067663B" w:rsidP="0067663B">
      <w:pPr>
        <w:pStyle w:val="Untertitel"/>
        <w:rPr>
          <w:sz w:val="22"/>
          <w:szCs w:val="28"/>
          <w:lang w:val="en-US"/>
        </w:rPr>
      </w:pPr>
      <w:r w:rsidRPr="00AD4820">
        <w:rPr>
          <w:sz w:val="22"/>
          <w:szCs w:val="28"/>
          <w:lang w:val="en-US"/>
        </w:rPr>
        <w:t>www.homag.com</w:t>
      </w:r>
    </w:p>
    <w:p w14:paraId="735C150D" w14:textId="77777777" w:rsidR="00B8654C" w:rsidRPr="005B6FC8" w:rsidRDefault="00B8654C" w:rsidP="0032623C">
      <w:pPr>
        <w:jc w:val="left"/>
        <w:rPr>
          <w:color w:val="000000" w:themeColor="text1"/>
          <w:sz w:val="24"/>
          <w:szCs w:val="24"/>
          <w:u w:val="single"/>
          <w:lang w:val="en-US"/>
        </w:rPr>
      </w:pPr>
    </w:p>
    <w:p w14:paraId="7A5631C9" w14:textId="4F4659FD" w:rsidR="00152B3A" w:rsidRPr="005B6FC8" w:rsidRDefault="002044C4" w:rsidP="00152B3A">
      <w:pPr>
        <w:pStyle w:val="Untertitel"/>
        <w:jc w:val="left"/>
        <w:rPr>
          <w:b/>
          <w:bCs/>
          <w:sz w:val="22"/>
          <w:szCs w:val="22"/>
          <w:lang w:val="en-US"/>
        </w:rPr>
      </w:pPr>
      <w:r w:rsidRPr="005B6FC8">
        <w:rPr>
          <w:b/>
          <w:bCs/>
          <w:sz w:val="22"/>
          <w:szCs w:val="22"/>
          <w:lang w:val="en-US"/>
        </w:rPr>
        <w:t>Lena Holzmann</w:t>
      </w:r>
    </w:p>
    <w:p w14:paraId="43FA6C3C" w14:textId="2E7930E9" w:rsidR="002044C4" w:rsidRPr="005B6FC8" w:rsidRDefault="002044C4" w:rsidP="00152B3A">
      <w:pPr>
        <w:pStyle w:val="Untertitel"/>
        <w:jc w:val="left"/>
        <w:rPr>
          <w:sz w:val="22"/>
          <w:szCs w:val="22"/>
          <w:lang w:val="en-US"/>
        </w:rPr>
      </w:pPr>
      <w:r w:rsidRPr="005B6FC8">
        <w:rPr>
          <w:sz w:val="22"/>
          <w:szCs w:val="22"/>
          <w:lang w:val="en-US"/>
        </w:rPr>
        <w:t>Product Marketing</w:t>
      </w:r>
    </w:p>
    <w:p w14:paraId="7917167B" w14:textId="77777777" w:rsidR="002044C4" w:rsidRPr="005B6FC8" w:rsidRDefault="002044C4" w:rsidP="002044C4">
      <w:pPr>
        <w:pStyle w:val="Untertitel"/>
        <w:rPr>
          <w:sz w:val="22"/>
          <w:szCs w:val="22"/>
          <w:lang w:val="en-US"/>
        </w:rPr>
      </w:pPr>
      <w:r w:rsidRPr="005B6FC8">
        <w:rPr>
          <w:sz w:val="22"/>
          <w:szCs w:val="22"/>
          <w:lang w:val="en-US"/>
        </w:rPr>
        <w:t>Phone +49 7443 13 – 2902</w:t>
      </w:r>
    </w:p>
    <w:p w14:paraId="5D98A4E2" w14:textId="7CC57314" w:rsidR="002044C4" w:rsidRPr="005B6FC8" w:rsidRDefault="00000000" w:rsidP="002044C4">
      <w:pPr>
        <w:jc w:val="left"/>
        <w:rPr>
          <w:rStyle w:val="Hyperlink"/>
          <w:lang w:val="en-US"/>
        </w:rPr>
      </w:pPr>
      <w:hyperlink r:id="rId27" w:history="1">
        <w:r w:rsidR="00152B3A" w:rsidRPr="005B6FC8">
          <w:rPr>
            <w:rStyle w:val="Hyperlink"/>
            <w:lang w:val="en-US"/>
          </w:rPr>
          <w:t>Lena.Holzmann@homag.com</w:t>
        </w:r>
      </w:hyperlink>
      <w:r w:rsidR="00152B3A" w:rsidRPr="005B6FC8">
        <w:rPr>
          <w:rStyle w:val="Hyperlink"/>
          <w:lang w:val="en-US"/>
        </w:rPr>
        <w:t xml:space="preserve"> </w:t>
      </w:r>
    </w:p>
    <w:p w14:paraId="58F72509" w14:textId="4A02203A" w:rsidR="00152B3A" w:rsidRPr="005B6FC8" w:rsidRDefault="00152B3A" w:rsidP="00152B3A">
      <w:pPr>
        <w:pStyle w:val="Untertitel"/>
        <w:jc w:val="left"/>
        <w:rPr>
          <w:b/>
          <w:bCs/>
          <w:sz w:val="22"/>
          <w:szCs w:val="22"/>
          <w:lang w:val="en-US"/>
        </w:rPr>
      </w:pPr>
      <w:r w:rsidRPr="005B6FC8">
        <w:rPr>
          <w:b/>
          <w:bCs/>
          <w:sz w:val="22"/>
          <w:szCs w:val="22"/>
          <w:lang w:val="en-US"/>
        </w:rPr>
        <w:t xml:space="preserve">Anna Kimmich </w:t>
      </w:r>
    </w:p>
    <w:p w14:paraId="6DA6F89A" w14:textId="77777777" w:rsidR="00C9124D" w:rsidRPr="005B6FC8" w:rsidRDefault="00C9124D" w:rsidP="00152B3A">
      <w:pPr>
        <w:pStyle w:val="Untertitel"/>
        <w:rPr>
          <w:sz w:val="22"/>
          <w:szCs w:val="22"/>
          <w:lang w:val="en-US"/>
        </w:rPr>
      </w:pPr>
      <w:r w:rsidRPr="005B6FC8">
        <w:rPr>
          <w:sz w:val="22"/>
          <w:szCs w:val="22"/>
          <w:lang w:val="en-US"/>
        </w:rPr>
        <w:t>Global Fairs &amp; Events</w:t>
      </w:r>
    </w:p>
    <w:p w14:paraId="797891B0" w14:textId="64ED119D" w:rsidR="00152B3A" w:rsidRPr="005B6FC8" w:rsidRDefault="00152B3A" w:rsidP="00152B3A">
      <w:pPr>
        <w:pStyle w:val="Untertitel"/>
        <w:rPr>
          <w:sz w:val="22"/>
          <w:szCs w:val="22"/>
          <w:lang w:val="en-US"/>
        </w:rPr>
      </w:pPr>
      <w:r w:rsidRPr="005B6FC8">
        <w:rPr>
          <w:sz w:val="22"/>
          <w:szCs w:val="22"/>
          <w:lang w:val="en-US"/>
        </w:rPr>
        <w:t xml:space="preserve">Phone </w:t>
      </w:r>
      <w:r w:rsidR="00C9124D" w:rsidRPr="005B6FC8">
        <w:rPr>
          <w:sz w:val="22"/>
          <w:szCs w:val="22"/>
          <w:lang w:val="en-US"/>
        </w:rPr>
        <w:t>+49 7443 13-2476</w:t>
      </w:r>
    </w:p>
    <w:p w14:paraId="550BE5BB" w14:textId="613239CB" w:rsidR="00C9124D" w:rsidRPr="005B6FC8" w:rsidRDefault="00000000" w:rsidP="00C9124D">
      <w:pPr>
        <w:rPr>
          <w:lang w:val="en-US"/>
        </w:rPr>
      </w:pPr>
      <w:hyperlink r:id="rId28" w:history="1">
        <w:r w:rsidR="007D3383" w:rsidRPr="00AD4820">
          <w:rPr>
            <w:rStyle w:val="Hyperlink"/>
            <w:lang w:val="en-US"/>
          </w:rPr>
          <w:t>Anna.Kimmich@homag.com</w:t>
        </w:r>
      </w:hyperlink>
    </w:p>
    <w:p w14:paraId="22C0D5C8" w14:textId="2D91F06D" w:rsidR="00152B3A" w:rsidRPr="0032623C" w:rsidRDefault="00152B3A" w:rsidP="002044C4">
      <w:pPr>
        <w:jc w:val="left"/>
        <w:rPr>
          <w:color w:val="000000" w:themeColor="text1"/>
          <w:u w:val="single"/>
          <w:lang w:val="en-US"/>
        </w:rPr>
      </w:pPr>
    </w:p>
    <w:sectPr w:rsidR="00152B3A" w:rsidRPr="0032623C" w:rsidSect="00373FB8">
      <w:headerReference w:type="default" r:id="rId29"/>
      <w:footerReference w:type="even" r:id="rId30"/>
      <w:footerReference w:type="first" r:id="rId31"/>
      <w:pgSz w:w="11906" w:h="16838"/>
      <w:pgMar w:top="471" w:right="1416" w:bottom="851" w:left="1276" w:header="467"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927717" w14:textId="77777777" w:rsidR="001D2D49" w:rsidRDefault="001D2D49" w:rsidP="009A26EA">
      <w:r>
        <w:separator/>
      </w:r>
    </w:p>
  </w:endnote>
  <w:endnote w:type="continuationSeparator" w:id="0">
    <w:p w14:paraId="413B34C3" w14:textId="77777777" w:rsidR="001D2D49" w:rsidRDefault="001D2D49" w:rsidP="009A26EA">
      <w:r>
        <w:continuationSeparator/>
      </w:r>
    </w:p>
  </w:endnote>
  <w:endnote w:type="continuationNotice" w:id="1">
    <w:p w14:paraId="711DC154" w14:textId="77777777" w:rsidR="001D2D49" w:rsidRDefault="001D2D4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Open Sans">
    <w:charset w:val="00"/>
    <w:family w:val="swiss"/>
    <w:pitch w:val="variable"/>
    <w:sig w:usb0="E00002EF" w:usb1="4000205B" w:usb2="00000028" w:usb3="00000000" w:csb0="0000019F"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274AC" w14:textId="77777777" w:rsidR="00822EB2" w:rsidRDefault="00822EB2" w:rsidP="009A26EA">
    <w:pPr>
      <w:pStyle w:val="Fuzeile"/>
    </w:pPr>
    <w:r>
      <w:rPr>
        <w:noProof/>
      </w:rPr>
      <mc:AlternateContent>
        <mc:Choice Requires="wps">
          <w:drawing>
            <wp:anchor distT="0" distB="0" distL="0" distR="0" simplePos="0" relativeHeight="251658241" behindDoc="0" locked="0" layoutInCell="1" allowOverlap="1" wp14:anchorId="3161652C" wp14:editId="0073205B">
              <wp:simplePos x="635" y="635"/>
              <wp:positionH relativeFrom="column">
                <wp:align>center</wp:align>
              </wp:positionH>
              <wp:positionV relativeFrom="paragraph">
                <wp:posOffset>635</wp:posOffset>
              </wp:positionV>
              <wp:extent cx="443865" cy="443865"/>
              <wp:effectExtent l="0" t="0" r="13335" b="17145"/>
              <wp:wrapSquare wrapText="bothSides"/>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702FC99" w14:textId="77777777" w:rsidR="00822EB2" w:rsidRPr="00822EB2" w:rsidRDefault="00822EB2" w:rsidP="009A26EA">
                          <w:pPr>
                            <w:rPr>
                              <w:noProof/>
                            </w:rPr>
                          </w:pPr>
                          <w:r w:rsidRPr="00822EB2">
                            <w:rPr>
                              <w:noProof/>
                            </w:rPr>
                            <w:t>Internal use 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161652C" id="_x0000_t202" coordsize="21600,21600" o:spt="202" path="m,l,21600r21600,l21600,xe">
              <v:stroke joinstyle="miter"/>
              <v:path gradientshapeok="t" o:connecttype="rect"/>
            </v:shapetype>
            <v:shape id="Textfeld 2" o:spid="_x0000_s1026" type="#_x0000_t202" alt="Internal use only" style="position:absolute;left:0;text-align:left;margin-left:0;margin-top:.05pt;width:34.95pt;height:34.95pt;z-index:251658241;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5702FC99" w14:textId="77777777" w:rsidR="00822EB2" w:rsidRPr="00822EB2" w:rsidRDefault="00822EB2" w:rsidP="009A26EA">
                    <w:pPr>
                      <w:rPr>
                        <w:noProof/>
                      </w:rPr>
                    </w:pPr>
                    <w:r w:rsidRPr="00822EB2">
                      <w:rPr>
                        <w:noProof/>
                      </w:rPr>
                      <w:t>Internal use only</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8FAFE" w14:textId="77777777" w:rsidR="00822EB2" w:rsidRDefault="00822EB2" w:rsidP="009A26EA">
    <w:pPr>
      <w:pStyle w:val="Fuzeile"/>
    </w:pPr>
    <w:r>
      <w:rPr>
        <w:noProof/>
      </w:rPr>
      <mc:AlternateContent>
        <mc:Choice Requires="wps">
          <w:drawing>
            <wp:anchor distT="0" distB="0" distL="0" distR="0" simplePos="0" relativeHeight="251658240" behindDoc="0" locked="0" layoutInCell="1" allowOverlap="1" wp14:anchorId="76B4767E" wp14:editId="0432AB00">
              <wp:simplePos x="635" y="635"/>
              <wp:positionH relativeFrom="column">
                <wp:align>center</wp:align>
              </wp:positionH>
              <wp:positionV relativeFrom="paragraph">
                <wp:posOffset>635</wp:posOffset>
              </wp:positionV>
              <wp:extent cx="443865" cy="443865"/>
              <wp:effectExtent l="0" t="0" r="13335" b="17145"/>
              <wp:wrapSquare wrapText="bothSides"/>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D6CFC8" w14:textId="77777777" w:rsidR="00822EB2" w:rsidRPr="00822EB2" w:rsidRDefault="00822EB2" w:rsidP="009A26EA">
                          <w:pPr>
                            <w:rPr>
                              <w:noProof/>
                            </w:rPr>
                          </w:pPr>
                          <w:r w:rsidRPr="00822EB2">
                            <w:rPr>
                              <w:noProof/>
                            </w:rPr>
                            <w:t>Internal use 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76B4767E" id="_x0000_t202" coordsize="21600,21600" o:spt="202" path="m,l,21600r21600,l21600,xe">
              <v:stroke joinstyle="miter"/>
              <v:path gradientshapeok="t" o:connecttype="rect"/>
            </v:shapetype>
            <v:shape id="Textfeld 1" o:spid="_x0000_s1027" type="#_x0000_t202" alt="Internal use only" style="position:absolute;left:0;text-align:left;margin-left:0;margin-top:.05pt;width:34.95pt;height:34.95pt;z-index:251658240;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" filled="f" stroked="f">
              <v:textbox style="mso-fit-shape-to-text:t" inset="0,0,0,0">
                <w:txbxContent>
                  <w:p w14:paraId="26D6CFC8" w14:textId="77777777" w:rsidR="00822EB2" w:rsidRPr="00822EB2" w:rsidRDefault="00822EB2" w:rsidP="009A26EA">
                    <w:pPr>
                      <w:rPr>
                        <w:noProof/>
                      </w:rPr>
                    </w:pPr>
                    <w:r w:rsidRPr="00822EB2">
                      <w:rPr>
                        <w:noProof/>
                      </w:rPr>
                      <w:t>Internal use only</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26785E" w14:textId="77777777" w:rsidR="001D2D49" w:rsidRDefault="001D2D49" w:rsidP="009A26EA">
      <w:r>
        <w:separator/>
      </w:r>
    </w:p>
  </w:footnote>
  <w:footnote w:type="continuationSeparator" w:id="0">
    <w:p w14:paraId="535CD5FD" w14:textId="77777777" w:rsidR="001D2D49" w:rsidRDefault="001D2D49" w:rsidP="009A26EA">
      <w:r>
        <w:continuationSeparator/>
      </w:r>
    </w:p>
  </w:footnote>
  <w:footnote w:type="continuationNotice" w:id="1">
    <w:p w14:paraId="6D603A81" w14:textId="77777777" w:rsidR="001D2D49" w:rsidRDefault="001D2D4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81103" w14:textId="31CC40F7" w:rsidR="00822EB2" w:rsidRPr="00A610D0" w:rsidRDefault="00822EB2" w:rsidP="009A26EA">
    <w:pPr>
      <w:pStyle w:val="Kopfzeile"/>
      <w:rPr>
        <w:noProof/>
        <w:lang w:eastAsia="zh-CN"/>
      </w:rPr>
    </w:pPr>
  </w:p>
  <w:p w14:paraId="482A28A6" w14:textId="4CA08461" w:rsidR="00E71F05" w:rsidRPr="00EB742D" w:rsidRDefault="001B4698" w:rsidP="00001DFB">
    <w:pPr>
      <w:pStyle w:val="Kopfzeile"/>
      <w:tabs>
        <w:tab w:val="clear" w:pos="4536"/>
        <w:tab w:val="clear" w:pos="9072"/>
        <w:tab w:val="left" w:pos="6946"/>
      </w:tabs>
      <w:spacing w:after="1080"/>
      <w:ind w:right="-2268"/>
      <w:rPr>
        <w:sz w:val="32"/>
        <w:shd w:val="clear" w:color="auto" w:fill="auto"/>
        <w:lang w:val="es-ES" w:eastAsia="en-US"/>
      </w:rPr>
    </w:pPr>
    <w:r w:rsidRPr="002F6EF2">
      <w:rPr>
        <w:sz w:val="32"/>
        <w:shd w:val="clear" w:color="auto" w:fill="auto"/>
        <w:lang w:val="es-ES" w:eastAsia="en-US"/>
      </w:rPr>
      <w:t>Presse</w:t>
    </w:r>
    <w:r w:rsidR="002F6EF2">
      <w:rPr>
        <w:sz w:val="32"/>
        <w:shd w:val="clear" w:color="auto" w:fill="auto"/>
        <w:lang w:val="es-ES" w:eastAsia="en-US"/>
      </w:rPr>
      <w:t>-Vorschau</w:t>
    </w:r>
    <w:r w:rsidR="00001DFB">
      <w:rPr>
        <w:sz w:val="32"/>
        <w:shd w:val="clear" w:color="auto" w:fill="auto"/>
        <w:lang w:val="es-ES" w:eastAsia="en-US"/>
      </w:rPr>
      <w:tab/>
    </w:r>
    <w:r w:rsidR="00001DFB">
      <w:rPr>
        <w:noProof/>
      </w:rPr>
      <w:drawing>
        <wp:inline distT="0" distB="0" distL="0" distR="0" wp14:anchorId="6E292D2A" wp14:editId="41F28D58">
          <wp:extent cx="1658563" cy="252000"/>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rotWithShape="1">
                  <a:blip r:embed="rId1">
                    <a:extLst>
                      <a:ext uri="{28A0092B-C50C-407E-A947-70E740481C1C}">
                        <a14:useLocalDpi xmlns:a14="http://schemas.microsoft.com/office/drawing/2010/main" val="0"/>
                      </a:ext>
                    </a:extLst>
                  </a:blip>
                  <a:srcRect l="8558" t="32101" r="8908" b="29952"/>
                  <a:stretch/>
                </pic:blipFill>
                <pic:spPr bwMode="auto">
                  <a:xfrm>
                    <a:off x="0" y="0"/>
                    <a:ext cx="1658563" cy="252000"/>
                  </a:xfrm>
                  <a:prstGeom prst="rect">
                    <a:avLst/>
                  </a:prstGeom>
                  <a:ln>
                    <a:noFill/>
                  </a:ln>
                  <a:extLst>
                    <a:ext uri="{53640926-AAD7-44D8-BBD7-CCE9431645EC}">
                      <a14:shadowObscured xmlns:a14="http://schemas.microsoft.com/office/drawing/2010/main"/>
                    </a:ext>
                  </a:extLst>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22EB2" w14:paraId="14B96AA8" w14:textId="77777777" w:rsidTr="00A11F03">
      <w:trPr>
        <w:trHeight w:val="139"/>
      </w:trPr>
      <w:tc>
        <w:tcPr>
          <w:tcW w:w="3402" w:type="dxa"/>
        </w:tcPr>
        <w:p w14:paraId="2A204489" w14:textId="62D75D34" w:rsidR="00822EB2" w:rsidRPr="008756C2" w:rsidRDefault="000D1155" w:rsidP="000D1155">
          <w:pPr>
            <w:pStyle w:val="Kopfzeile"/>
            <w:jc w:val="left"/>
            <w:rPr>
              <w:sz w:val="20"/>
              <w:szCs w:val="20"/>
            </w:rPr>
          </w:pPr>
          <w:r w:rsidRPr="008756C2">
            <w:rPr>
              <w:sz w:val="20"/>
              <w:szCs w:val="20"/>
            </w:rPr>
            <w:t xml:space="preserve">HOMAG </w:t>
          </w:r>
          <w:r w:rsidR="0091625C">
            <w:rPr>
              <w:sz w:val="20"/>
              <w:szCs w:val="20"/>
            </w:rPr>
            <w:t>Treff</w:t>
          </w:r>
          <w:r w:rsidRPr="008756C2">
            <w:rPr>
              <w:sz w:val="20"/>
              <w:szCs w:val="20"/>
            </w:rPr>
            <w:t xml:space="preserve"> </w:t>
          </w:r>
        </w:p>
      </w:tc>
      <w:tc>
        <w:tcPr>
          <w:tcW w:w="2268" w:type="dxa"/>
        </w:tcPr>
        <w:p w14:paraId="32F1F325" w14:textId="2E54DCEE" w:rsidR="00822EB2" w:rsidRPr="008756C2" w:rsidRDefault="0091625C" w:rsidP="009A26EA">
          <w:pPr>
            <w:pStyle w:val="Kopfzeile"/>
            <w:rPr>
              <w:sz w:val="20"/>
              <w:szCs w:val="20"/>
            </w:rPr>
          </w:pPr>
          <w:r>
            <w:rPr>
              <w:sz w:val="20"/>
              <w:szCs w:val="20"/>
            </w:rPr>
            <w:t>Seite</w:t>
          </w:r>
          <w:r w:rsidR="00822EB2" w:rsidRPr="008756C2">
            <w:rPr>
              <w:sz w:val="20"/>
              <w:szCs w:val="20"/>
            </w:rPr>
            <w:t xml:space="preserve">: </w:t>
          </w:r>
          <w:r w:rsidR="00822EB2" w:rsidRPr="008756C2">
            <w:rPr>
              <w:sz w:val="20"/>
              <w:szCs w:val="20"/>
            </w:rPr>
            <w:fldChar w:fldCharType="begin"/>
          </w:r>
          <w:r w:rsidR="00822EB2" w:rsidRPr="008756C2">
            <w:rPr>
              <w:sz w:val="20"/>
              <w:szCs w:val="20"/>
            </w:rPr>
            <w:instrText xml:space="preserve">PAGE </w:instrText>
          </w:r>
          <w:r w:rsidR="00822EB2" w:rsidRPr="008756C2">
            <w:rPr>
              <w:sz w:val="20"/>
              <w:szCs w:val="20"/>
            </w:rPr>
            <w:fldChar w:fldCharType="separate"/>
          </w:r>
          <w:r w:rsidR="00822EB2" w:rsidRPr="008756C2">
            <w:rPr>
              <w:sz w:val="20"/>
              <w:szCs w:val="20"/>
            </w:rPr>
            <w:t>1</w:t>
          </w:r>
          <w:r w:rsidR="00822EB2" w:rsidRPr="008756C2">
            <w:rPr>
              <w:sz w:val="20"/>
              <w:szCs w:val="20"/>
            </w:rPr>
            <w:fldChar w:fldCharType="end"/>
          </w:r>
          <w:r w:rsidR="00822EB2" w:rsidRPr="008756C2">
            <w:rPr>
              <w:sz w:val="20"/>
              <w:szCs w:val="20"/>
            </w:rPr>
            <w:t xml:space="preserve"> / </w:t>
          </w:r>
          <w:r w:rsidR="00822EB2" w:rsidRPr="008756C2">
            <w:rPr>
              <w:sz w:val="20"/>
              <w:szCs w:val="20"/>
            </w:rPr>
            <w:fldChar w:fldCharType="begin"/>
          </w:r>
          <w:r w:rsidR="00822EB2" w:rsidRPr="008756C2">
            <w:rPr>
              <w:sz w:val="20"/>
              <w:szCs w:val="20"/>
            </w:rPr>
            <w:instrText xml:space="preserve">NUMPAGES </w:instrText>
          </w:r>
          <w:r w:rsidR="00822EB2" w:rsidRPr="008756C2">
            <w:rPr>
              <w:sz w:val="20"/>
              <w:szCs w:val="20"/>
            </w:rPr>
            <w:fldChar w:fldCharType="separate"/>
          </w:r>
          <w:r w:rsidR="00822EB2" w:rsidRPr="008756C2">
            <w:rPr>
              <w:sz w:val="20"/>
              <w:szCs w:val="20"/>
            </w:rPr>
            <w:t>14</w:t>
          </w:r>
          <w:r w:rsidR="00822EB2" w:rsidRPr="008756C2">
            <w:rPr>
              <w:sz w:val="20"/>
              <w:szCs w:val="20"/>
            </w:rPr>
            <w:fldChar w:fldCharType="end"/>
          </w:r>
        </w:p>
      </w:tc>
      <w:tc>
        <w:tcPr>
          <w:tcW w:w="3969" w:type="dxa"/>
        </w:tcPr>
        <w:p w14:paraId="07098ED6" w14:textId="6B602173" w:rsidR="00822EB2" w:rsidRPr="008756C2" w:rsidRDefault="00822EB2" w:rsidP="009A26EA">
          <w:pPr>
            <w:pStyle w:val="Kopfzeile"/>
            <w:rPr>
              <w:sz w:val="20"/>
              <w:szCs w:val="20"/>
            </w:rPr>
          </w:pPr>
          <w:r w:rsidRPr="008756C2">
            <w:rPr>
              <w:sz w:val="20"/>
              <w:szCs w:val="20"/>
            </w:rPr>
            <w:tab/>
          </w:r>
          <w:r w:rsidR="0091625C">
            <w:rPr>
              <w:sz w:val="20"/>
              <w:szCs w:val="20"/>
            </w:rPr>
            <w:t>Juni</w:t>
          </w:r>
          <w:r w:rsidR="000D1155" w:rsidRPr="008756C2">
            <w:rPr>
              <w:sz w:val="20"/>
              <w:szCs w:val="20"/>
            </w:rPr>
            <w:t xml:space="preserve"> </w:t>
          </w:r>
          <w:r w:rsidRPr="008756C2">
            <w:rPr>
              <w:sz w:val="20"/>
              <w:szCs w:val="20"/>
            </w:rPr>
            <w:t>202</w:t>
          </w:r>
          <w:r w:rsidR="000D1155" w:rsidRPr="008756C2">
            <w:rPr>
              <w:sz w:val="20"/>
              <w:szCs w:val="20"/>
            </w:rPr>
            <w:t>4</w:t>
          </w:r>
        </w:p>
      </w:tc>
    </w:tr>
  </w:tbl>
  <w:p w14:paraId="1D3D5F96" w14:textId="77777777" w:rsidR="00822EB2" w:rsidRDefault="00822EB2" w:rsidP="009A26E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4A149C"/>
    <w:multiLevelType w:val="hybridMultilevel"/>
    <w:tmpl w:val="6D086D4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1FEE367D"/>
    <w:multiLevelType w:val="hybridMultilevel"/>
    <w:tmpl w:val="FF46BD38"/>
    <w:lvl w:ilvl="0" w:tplc="CC100094">
      <w:start w:val="1"/>
      <w:numFmt w:val="bullet"/>
      <w:lvlText w:val=""/>
      <w:lvlJc w:val="left"/>
      <w:pPr>
        <w:ind w:left="360" w:hanging="360"/>
      </w:pPr>
      <w:rPr>
        <w:rFonts w:ascii="Wingdings" w:hAnsi="Wingdings" w:hint="default"/>
        <w:color w:val="00A0DC"/>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294D2DA8"/>
    <w:multiLevelType w:val="hybridMultilevel"/>
    <w:tmpl w:val="7BF84B46"/>
    <w:lvl w:ilvl="0" w:tplc="CC100094">
      <w:start w:val="1"/>
      <w:numFmt w:val="bullet"/>
      <w:lvlText w:val=""/>
      <w:lvlJc w:val="left"/>
      <w:pPr>
        <w:ind w:left="720" w:hanging="360"/>
      </w:pPr>
      <w:rPr>
        <w:rFonts w:ascii="Wingdings" w:hAnsi="Wingdings" w:hint="default"/>
        <w:color w:val="00A0D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8F6E47"/>
    <w:multiLevelType w:val="hybridMultilevel"/>
    <w:tmpl w:val="6F105000"/>
    <w:lvl w:ilvl="0" w:tplc="CC100094">
      <w:start w:val="1"/>
      <w:numFmt w:val="bullet"/>
      <w:lvlText w:val=""/>
      <w:lvlJc w:val="left"/>
      <w:pPr>
        <w:ind w:left="720" w:hanging="360"/>
      </w:pPr>
      <w:rPr>
        <w:rFonts w:ascii="Wingdings" w:hAnsi="Wingdings" w:hint="default"/>
        <w:color w:val="00A0DC"/>
      </w:rPr>
    </w:lvl>
    <w:lvl w:ilvl="1" w:tplc="97DC78A0">
      <w:numFmt w:val="bullet"/>
      <w:lvlText w:val="•"/>
      <w:lvlJc w:val="left"/>
      <w:pPr>
        <w:ind w:left="1440" w:hanging="360"/>
      </w:pPr>
      <w:rPr>
        <w:rFonts w:ascii="Arial" w:eastAsiaTheme="minorHAnsi" w:hAnsi="Arial"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7796EBA"/>
    <w:multiLevelType w:val="hybridMultilevel"/>
    <w:tmpl w:val="25B02A00"/>
    <w:lvl w:ilvl="0" w:tplc="CC100094">
      <w:start w:val="1"/>
      <w:numFmt w:val="bullet"/>
      <w:lvlText w:val=""/>
      <w:lvlJc w:val="left"/>
      <w:pPr>
        <w:ind w:left="720" w:hanging="360"/>
      </w:pPr>
      <w:rPr>
        <w:rFonts w:ascii="Wingdings" w:hAnsi="Wingdings" w:hint="default"/>
        <w:color w:val="00A0D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E90ABF"/>
    <w:multiLevelType w:val="hybridMultilevel"/>
    <w:tmpl w:val="E9483642"/>
    <w:lvl w:ilvl="0" w:tplc="CC100094">
      <w:start w:val="1"/>
      <w:numFmt w:val="bullet"/>
      <w:lvlText w:val=""/>
      <w:lvlJc w:val="left"/>
      <w:pPr>
        <w:ind w:left="720" w:hanging="360"/>
      </w:pPr>
      <w:rPr>
        <w:rFonts w:ascii="Wingdings" w:hAnsi="Wingdings" w:hint="default"/>
        <w:color w:val="00A0D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D75446B"/>
    <w:multiLevelType w:val="hybridMultilevel"/>
    <w:tmpl w:val="EF981EB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60380953"/>
    <w:multiLevelType w:val="hybridMultilevel"/>
    <w:tmpl w:val="B066C8D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69D57032"/>
    <w:multiLevelType w:val="hybridMultilevel"/>
    <w:tmpl w:val="179E909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70A1147A"/>
    <w:multiLevelType w:val="hybridMultilevel"/>
    <w:tmpl w:val="5CBAC43A"/>
    <w:lvl w:ilvl="0" w:tplc="CC100094">
      <w:start w:val="1"/>
      <w:numFmt w:val="bullet"/>
      <w:lvlText w:val=""/>
      <w:lvlJc w:val="left"/>
      <w:pPr>
        <w:ind w:left="720" w:hanging="360"/>
      </w:pPr>
      <w:rPr>
        <w:rFonts w:ascii="Wingdings" w:hAnsi="Wingdings" w:hint="default"/>
        <w:color w:val="00A0D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37C2F2A"/>
    <w:multiLevelType w:val="hybridMultilevel"/>
    <w:tmpl w:val="18CA4A02"/>
    <w:lvl w:ilvl="0" w:tplc="CC100094">
      <w:start w:val="1"/>
      <w:numFmt w:val="bullet"/>
      <w:lvlText w:val=""/>
      <w:lvlJc w:val="left"/>
      <w:pPr>
        <w:ind w:left="360" w:hanging="360"/>
      </w:pPr>
      <w:rPr>
        <w:rFonts w:ascii="Wingdings" w:hAnsi="Wingdings" w:hint="default"/>
        <w:color w:val="00A0DC"/>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74773A30"/>
    <w:multiLevelType w:val="hybridMultilevel"/>
    <w:tmpl w:val="246EEAA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244948545">
    <w:abstractNumId w:val="6"/>
  </w:num>
  <w:num w:numId="2" w16cid:durableId="1527330945">
    <w:abstractNumId w:val="7"/>
  </w:num>
  <w:num w:numId="3" w16cid:durableId="949241569">
    <w:abstractNumId w:val="8"/>
  </w:num>
  <w:num w:numId="4" w16cid:durableId="1506938566">
    <w:abstractNumId w:val="11"/>
  </w:num>
  <w:num w:numId="5" w16cid:durableId="1382363809">
    <w:abstractNumId w:val="0"/>
  </w:num>
  <w:num w:numId="6" w16cid:durableId="1404837041">
    <w:abstractNumId w:val="9"/>
  </w:num>
  <w:num w:numId="7" w16cid:durableId="392002558">
    <w:abstractNumId w:val="1"/>
  </w:num>
  <w:num w:numId="8" w16cid:durableId="32267267">
    <w:abstractNumId w:val="3"/>
  </w:num>
  <w:num w:numId="9" w16cid:durableId="2049184313">
    <w:abstractNumId w:val="5"/>
  </w:num>
  <w:num w:numId="10" w16cid:durableId="554706883">
    <w:abstractNumId w:val="2"/>
  </w:num>
  <w:num w:numId="11" w16cid:durableId="1387027346">
    <w:abstractNumId w:val="4"/>
  </w:num>
  <w:num w:numId="12" w16cid:durableId="1107845902">
    <w:abstractNumId w:val="3"/>
  </w:num>
  <w:num w:numId="13" w16cid:durableId="100736397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2EB2"/>
    <w:rsid w:val="000009B2"/>
    <w:rsid w:val="00001DFB"/>
    <w:rsid w:val="00006359"/>
    <w:rsid w:val="00007CED"/>
    <w:rsid w:val="00013A19"/>
    <w:rsid w:val="000172C3"/>
    <w:rsid w:val="00020968"/>
    <w:rsid w:val="00025398"/>
    <w:rsid w:val="00026CB2"/>
    <w:rsid w:val="00030C08"/>
    <w:rsid w:val="00031012"/>
    <w:rsid w:val="00032DB7"/>
    <w:rsid w:val="00052215"/>
    <w:rsid w:val="000578D0"/>
    <w:rsid w:val="00057F64"/>
    <w:rsid w:val="00065493"/>
    <w:rsid w:val="00066231"/>
    <w:rsid w:val="00070FB6"/>
    <w:rsid w:val="0007230A"/>
    <w:rsid w:val="00076FCA"/>
    <w:rsid w:val="00077E91"/>
    <w:rsid w:val="00083355"/>
    <w:rsid w:val="00090A4E"/>
    <w:rsid w:val="000911BF"/>
    <w:rsid w:val="00094653"/>
    <w:rsid w:val="000A2A0A"/>
    <w:rsid w:val="000A65C9"/>
    <w:rsid w:val="000B1D77"/>
    <w:rsid w:val="000B33C1"/>
    <w:rsid w:val="000C3219"/>
    <w:rsid w:val="000D1155"/>
    <w:rsid w:val="000E43E5"/>
    <w:rsid w:val="000F40EB"/>
    <w:rsid w:val="000F7837"/>
    <w:rsid w:val="000F7EA9"/>
    <w:rsid w:val="00102F61"/>
    <w:rsid w:val="00104DEF"/>
    <w:rsid w:val="0011238B"/>
    <w:rsid w:val="00122459"/>
    <w:rsid w:val="00127AF6"/>
    <w:rsid w:val="00131EE0"/>
    <w:rsid w:val="00133467"/>
    <w:rsid w:val="0013778A"/>
    <w:rsid w:val="00140EEB"/>
    <w:rsid w:val="00143461"/>
    <w:rsid w:val="0015072D"/>
    <w:rsid w:val="00152B3A"/>
    <w:rsid w:val="001543AD"/>
    <w:rsid w:val="00154FF5"/>
    <w:rsid w:val="00165705"/>
    <w:rsid w:val="00171ECC"/>
    <w:rsid w:val="00180B13"/>
    <w:rsid w:val="001A14AE"/>
    <w:rsid w:val="001A2CE0"/>
    <w:rsid w:val="001A3690"/>
    <w:rsid w:val="001B1414"/>
    <w:rsid w:val="001B3C1E"/>
    <w:rsid w:val="001B4698"/>
    <w:rsid w:val="001B510B"/>
    <w:rsid w:val="001C047F"/>
    <w:rsid w:val="001C27C7"/>
    <w:rsid w:val="001C626B"/>
    <w:rsid w:val="001D2D49"/>
    <w:rsid w:val="0020193C"/>
    <w:rsid w:val="002044C4"/>
    <w:rsid w:val="002146C5"/>
    <w:rsid w:val="00214733"/>
    <w:rsid w:val="00214CEE"/>
    <w:rsid w:val="002155A6"/>
    <w:rsid w:val="00237951"/>
    <w:rsid w:val="00242505"/>
    <w:rsid w:val="00246082"/>
    <w:rsid w:val="002479BB"/>
    <w:rsid w:val="00250D08"/>
    <w:rsid w:val="00252015"/>
    <w:rsid w:val="00263DD0"/>
    <w:rsid w:val="002767E6"/>
    <w:rsid w:val="00283C8E"/>
    <w:rsid w:val="00291F4E"/>
    <w:rsid w:val="00292579"/>
    <w:rsid w:val="002A328B"/>
    <w:rsid w:val="002A617E"/>
    <w:rsid w:val="002B3762"/>
    <w:rsid w:val="002B3C9A"/>
    <w:rsid w:val="002B3F5B"/>
    <w:rsid w:val="002B54F6"/>
    <w:rsid w:val="002D11DB"/>
    <w:rsid w:val="002D6ED7"/>
    <w:rsid w:val="002F377B"/>
    <w:rsid w:val="002F6EF2"/>
    <w:rsid w:val="00301D2E"/>
    <w:rsid w:val="00301D69"/>
    <w:rsid w:val="00303C04"/>
    <w:rsid w:val="00306E31"/>
    <w:rsid w:val="00310866"/>
    <w:rsid w:val="00315FF1"/>
    <w:rsid w:val="003163B3"/>
    <w:rsid w:val="0031664F"/>
    <w:rsid w:val="003176B1"/>
    <w:rsid w:val="0032405E"/>
    <w:rsid w:val="0032623C"/>
    <w:rsid w:val="00326F40"/>
    <w:rsid w:val="00330534"/>
    <w:rsid w:val="0033313A"/>
    <w:rsid w:val="00340E48"/>
    <w:rsid w:val="00341EAF"/>
    <w:rsid w:val="00342D03"/>
    <w:rsid w:val="003606B7"/>
    <w:rsid w:val="003644CD"/>
    <w:rsid w:val="00365A28"/>
    <w:rsid w:val="00366470"/>
    <w:rsid w:val="00373FB8"/>
    <w:rsid w:val="003876DB"/>
    <w:rsid w:val="00390FE2"/>
    <w:rsid w:val="00391838"/>
    <w:rsid w:val="00394C08"/>
    <w:rsid w:val="003A19BF"/>
    <w:rsid w:val="003A1BDA"/>
    <w:rsid w:val="003A4EA1"/>
    <w:rsid w:val="003B06C1"/>
    <w:rsid w:val="003B66CF"/>
    <w:rsid w:val="003C497F"/>
    <w:rsid w:val="003C4C2B"/>
    <w:rsid w:val="003E1C82"/>
    <w:rsid w:val="003E6BFA"/>
    <w:rsid w:val="003E7A45"/>
    <w:rsid w:val="003F1B22"/>
    <w:rsid w:val="003F3E70"/>
    <w:rsid w:val="003F41A5"/>
    <w:rsid w:val="00406C03"/>
    <w:rsid w:val="00411478"/>
    <w:rsid w:val="004140BB"/>
    <w:rsid w:val="0041694A"/>
    <w:rsid w:val="00421EB8"/>
    <w:rsid w:val="00426361"/>
    <w:rsid w:val="00434BA7"/>
    <w:rsid w:val="00436FAE"/>
    <w:rsid w:val="00440281"/>
    <w:rsid w:val="00440936"/>
    <w:rsid w:val="0045058A"/>
    <w:rsid w:val="0045165C"/>
    <w:rsid w:val="00452503"/>
    <w:rsid w:val="00452E35"/>
    <w:rsid w:val="0046365A"/>
    <w:rsid w:val="00467D89"/>
    <w:rsid w:val="00473631"/>
    <w:rsid w:val="00476D83"/>
    <w:rsid w:val="0048684A"/>
    <w:rsid w:val="004872F8"/>
    <w:rsid w:val="00491F83"/>
    <w:rsid w:val="004A7858"/>
    <w:rsid w:val="004B0AD5"/>
    <w:rsid w:val="004B47A4"/>
    <w:rsid w:val="004F3BCC"/>
    <w:rsid w:val="004F54ED"/>
    <w:rsid w:val="00503897"/>
    <w:rsid w:val="00505A77"/>
    <w:rsid w:val="00514E97"/>
    <w:rsid w:val="00517597"/>
    <w:rsid w:val="005268E8"/>
    <w:rsid w:val="0053160C"/>
    <w:rsid w:val="005325A8"/>
    <w:rsid w:val="0053457B"/>
    <w:rsid w:val="00540D09"/>
    <w:rsid w:val="00543493"/>
    <w:rsid w:val="0054717D"/>
    <w:rsid w:val="00555788"/>
    <w:rsid w:val="005816D6"/>
    <w:rsid w:val="00581E01"/>
    <w:rsid w:val="005843A2"/>
    <w:rsid w:val="00584A21"/>
    <w:rsid w:val="005B0954"/>
    <w:rsid w:val="005B6FC8"/>
    <w:rsid w:val="005D72B4"/>
    <w:rsid w:val="005D795A"/>
    <w:rsid w:val="005E2FF9"/>
    <w:rsid w:val="005E3CDB"/>
    <w:rsid w:val="005E447B"/>
    <w:rsid w:val="005F1CD1"/>
    <w:rsid w:val="00601EFC"/>
    <w:rsid w:val="00602108"/>
    <w:rsid w:val="00602533"/>
    <w:rsid w:val="00607DC1"/>
    <w:rsid w:val="00631EE3"/>
    <w:rsid w:val="00642DAD"/>
    <w:rsid w:val="00643224"/>
    <w:rsid w:val="0064646D"/>
    <w:rsid w:val="00646ABB"/>
    <w:rsid w:val="0065269F"/>
    <w:rsid w:val="00656307"/>
    <w:rsid w:val="006671C8"/>
    <w:rsid w:val="0067663B"/>
    <w:rsid w:val="00681F0F"/>
    <w:rsid w:val="00683B56"/>
    <w:rsid w:val="006840E2"/>
    <w:rsid w:val="006934AE"/>
    <w:rsid w:val="006940BC"/>
    <w:rsid w:val="00695115"/>
    <w:rsid w:val="006A2FF1"/>
    <w:rsid w:val="006A3C7F"/>
    <w:rsid w:val="006D338C"/>
    <w:rsid w:val="006E39DC"/>
    <w:rsid w:val="006F6ECF"/>
    <w:rsid w:val="0070286E"/>
    <w:rsid w:val="00703300"/>
    <w:rsid w:val="007201D1"/>
    <w:rsid w:val="0072565B"/>
    <w:rsid w:val="00750E7C"/>
    <w:rsid w:val="00753997"/>
    <w:rsid w:val="00764A95"/>
    <w:rsid w:val="00764DAC"/>
    <w:rsid w:val="00790929"/>
    <w:rsid w:val="00793039"/>
    <w:rsid w:val="007A372D"/>
    <w:rsid w:val="007B0F3C"/>
    <w:rsid w:val="007B27AB"/>
    <w:rsid w:val="007C5B2E"/>
    <w:rsid w:val="007C5EB7"/>
    <w:rsid w:val="007D3383"/>
    <w:rsid w:val="007D3773"/>
    <w:rsid w:val="007DF944"/>
    <w:rsid w:val="007F032B"/>
    <w:rsid w:val="007F31A5"/>
    <w:rsid w:val="007F3912"/>
    <w:rsid w:val="007F544F"/>
    <w:rsid w:val="00803E8C"/>
    <w:rsid w:val="00807E7A"/>
    <w:rsid w:val="00816D3A"/>
    <w:rsid w:val="00822EB2"/>
    <w:rsid w:val="00831F7B"/>
    <w:rsid w:val="008333A3"/>
    <w:rsid w:val="008343BC"/>
    <w:rsid w:val="00841A06"/>
    <w:rsid w:val="00865869"/>
    <w:rsid w:val="00865E59"/>
    <w:rsid w:val="00872D55"/>
    <w:rsid w:val="00875256"/>
    <w:rsid w:val="008756C2"/>
    <w:rsid w:val="00883530"/>
    <w:rsid w:val="008861FB"/>
    <w:rsid w:val="00891D4A"/>
    <w:rsid w:val="00892A88"/>
    <w:rsid w:val="008A5C79"/>
    <w:rsid w:val="008C273C"/>
    <w:rsid w:val="008D07AE"/>
    <w:rsid w:val="008D2772"/>
    <w:rsid w:val="008E38C7"/>
    <w:rsid w:val="008E4C31"/>
    <w:rsid w:val="008E7290"/>
    <w:rsid w:val="009078C7"/>
    <w:rsid w:val="00913DF9"/>
    <w:rsid w:val="009156E3"/>
    <w:rsid w:val="0091625C"/>
    <w:rsid w:val="00924F4C"/>
    <w:rsid w:val="009302E0"/>
    <w:rsid w:val="00933D62"/>
    <w:rsid w:val="00937AE2"/>
    <w:rsid w:val="00946603"/>
    <w:rsid w:val="00953054"/>
    <w:rsid w:val="00953A35"/>
    <w:rsid w:val="00954317"/>
    <w:rsid w:val="00973738"/>
    <w:rsid w:val="0097553D"/>
    <w:rsid w:val="009821D9"/>
    <w:rsid w:val="009844C4"/>
    <w:rsid w:val="0098793D"/>
    <w:rsid w:val="00994E14"/>
    <w:rsid w:val="009A26EA"/>
    <w:rsid w:val="009A6338"/>
    <w:rsid w:val="009A7429"/>
    <w:rsid w:val="009A7794"/>
    <w:rsid w:val="009B11B4"/>
    <w:rsid w:val="009B2C3B"/>
    <w:rsid w:val="009B5222"/>
    <w:rsid w:val="009B563A"/>
    <w:rsid w:val="009C6FBA"/>
    <w:rsid w:val="009D2AF7"/>
    <w:rsid w:val="009D304E"/>
    <w:rsid w:val="009E43D3"/>
    <w:rsid w:val="009E62AA"/>
    <w:rsid w:val="009F4598"/>
    <w:rsid w:val="00A016BC"/>
    <w:rsid w:val="00A10803"/>
    <w:rsid w:val="00A112CC"/>
    <w:rsid w:val="00A11F03"/>
    <w:rsid w:val="00A210A3"/>
    <w:rsid w:val="00A23997"/>
    <w:rsid w:val="00A30B63"/>
    <w:rsid w:val="00A31875"/>
    <w:rsid w:val="00A40380"/>
    <w:rsid w:val="00A458D1"/>
    <w:rsid w:val="00A5094E"/>
    <w:rsid w:val="00A53138"/>
    <w:rsid w:val="00A67887"/>
    <w:rsid w:val="00A702D9"/>
    <w:rsid w:val="00A71D54"/>
    <w:rsid w:val="00A71F87"/>
    <w:rsid w:val="00A81B1C"/>
    <w:rsid w:val="00A83A22"/>
    <w:rsid w:val="00A867A7"/>
    <w:rsid w:val="00A9481B"/>
    <w:rsid w:val="00AA3F10"/>
    <w:rsid w:val="00AB2529"/>
    <w:rsid w:val="00AC2154"/>
    <w:rsid w:val="00AD4820"/>
    <w:rsid w:val="00AE15A0"/>
    <w:rsid w:val="00AF2FC3"/>
    <w:rsid w:val="00AF3488"/>
    <w:rsid w:val="00B03DDC"/>
    <w:rsid w:val="00B04BB1"/>
    <w:rsid w:val="00B13948"/>
    <w:rsid w:val="00B1569A"/>
    <w:rsid w:val="00B16D3F"/>
    <w:rsid w:val="00B45684"/>
    <w:rsid w:val="00B657C8"/>
    <w:rsid w:val="00B756DB"/>
    <w:rsid w:val="00B81FA3"/>
    <w:rsid w:val="00B844B6"/>
    <w:rsid w:val="00B84608"/>
    <w:rsid w:val="00B8654C"/>
    <w:rsid w:val="00B9233A"/>
    <w:rsid w:val="00BB24A9"/>
    <w:rsid w:val="00BB36A5"/>
    <w:rsid w:val="00BD05FD"/>
    <w:rsid w:val="00BD4CB7"/>
    <w:rsid w:val="00BD6BAD"/>
    <w:rsid w:val="00BD6D46"/>
    <w:rsid w:val="00BE27E9"/>
    <w:rsid w:val="00BE3A5C"/>
    <w:rsid w:val="00BF17D2"/>
    <w:rsid w:val="00BF489A"/>
    <w:rsid w:val="00BF643A"/>
    <w:rsid w:val="00C06B4C"/>
    <w:rsid w:val="00C22AC1"/>
    <w:rsid w:val="00C24B06"/>
    <w:rsid w:val="00C35E61"/>
    <w:rsid w:val="00C43EE2"/>
    <w:rsid w:val="00C4452A"/>
    <w:rsid w:val="00C52445"/>
    <w:rsid w:val="00C53DFB"/>
    <w:rsid w:val="00C555CF"/>
    <w:rsid w:val="00C5617D"/>
    <w:rsid w:val="00C564D7"/>
    <w:rsid w:val="00C65FBC"/>
    <w:rsid w:val="00C70BEA"/>
    <w:rsid w:val="00C75E41"/>
    <w:rsid w:val="00C87163"/>
    <w:rsid w:val="00C9124D"/>
    <w:rsid w:val="00C9322A"/>
    <w:rsid w:val="00CA12DA"/>
    <w:rsid w:val="00CA3122"/>
    <w:rsid w:val="00CA3BE7"/>
    <w:rsid w:val="00CA63EB"/>
    <w:rsid w:val="00CB50AD"/>
    <w:rsid w:val="00CB5826"/>
    <w:rsid w:val="00CC2D84"/>
    <w:rsid w:val="00CC34E9"/>
    <w:rsid w:val="00CC590C"/>
    <w:rsid w:val="00CD39C6"/>
    <w:rsid w:val="00CE1F0E"/>
    <w:rsid w:val="00CE53BB"/>
    <w:rsid w:val="00CF1C74"/>
    <w:rsid w:val="00CF3C90"/>
    <w:rsid w:val="00D06845"/>
    <w:rsid w:val="00D11CE7"/>
    <w:rsid w:val="00D123E4"/>
    <w:rsid w:val="00D2033B"/>
    <w:rsid w:val="00D31E40"/>
    <w:rsid w:val="00D47460"/>
    <w:rsid w:val="00D52310"/>
    <w:rsid w:val="00D54FA3"/>
    <w:rsid w:val="00D6604D"/>
    <w:rsid w:val="00D67835"/>
    <w:rsid w:val="00D72257"/>
    <w:rsid w:val="00D777B8"/>
    <w:rsid w:val="00D802CA"/>
    <w:rsid w:val="00D86108"/>
    <w:rsid w:val="00D949EE"/>
    <w:rsid w:val="00D94A4B"/>
    <w:rsid w:val="00D95D94"/>
    <w:rsid w:val="00DA40E1"/>
    <w:rsid w:val="00DB4892"/>
    <w:rsid w:val="00DB59D5"/>
    <w:rsid w:val="00DB6B48"/>
    <w:rsid w:val="00DC2275"/>
    <w:rsid w:val="00DC35D4"/>
    <w:rsid w:val="00DD312B"/>
    <w:rsid w:val="00DD342B"/>
    <w:rsid w:val="00DE299C"/>
    <w:rsid w:val="00DE7E50"/>
    <w:rsid w:val="00DF2148"/>
    <w:rsid w:val="00E0263A"/>
    <w:rsid w:val="00E03AE2"/>
    <w:rsid w:val="00E21EF6"/>
    <w:rsid w:val="00E26F75"/>
    <w:rsid w:val="00E33AA3"/>
    <w:rsid w:val="00E45455"/>
    <w:rsid w:val="00E71DEC"/>
    <w:rsid w:val="00E71F05"/>
    <w:rsid w:val="00E73F2B"/>
    <w:rsid w:val="00E83361"/>
    <w:rsid w:val="00E909A7"/>
    <w:rsid w:val="00EB5159"/>
    <w:rsid w:val="00EB742D"/>
    <w:rsid w:val="00EC358D"/>
    <w:rsid w:val="00EC5FB6"/>
    <w:rsid w:val="00EE35A3"/>
    <w:rsid w:val="00EE571B"/>
    <w:rsid w:val="00EF0A5C"/>
    <w:rsid w:val="00EF7168"/>
    <w:rsid w:val="00F010E1"/>
    <w:rsid w:val="00F013C4"/>
    <w:rsid w:val="00F0265C"/>
    <w:rsid w:val="00F02931"/>
    <w:rsid w:val="00F0534D"/>
    <w:rsid w:val="00F06B35"/>
    <w:rsid w:val="00F47C9F"/>
    <w:rsid w:val="00F509CE"/>
    <w:rsid w:val="00F56DFF"/>
    <w:rsid w:val="00F573E8"/>
    <w:rsid w:val="00F7484F"/>
    <w:rsid w:val="00F85B54"/>
    <w:rsid w:val="00F96E9B"/>
    <w:rsid w:val="00FC2BA0"/>
    <w:rsid w:val="00FC7982"/>
    <w:rsid w:val="00FD5C8E"/>
    <w:rsid w:val="00FE163B"/>
    <w:rsid w:val="00FF3F9B"/>
    <w:rsid w:val="00FF60B3"/>
    <w:rsid w:val="02F74695"/>
    <w:rsid w:val="044582E0"/>
    <w:rsid w:val="0614CA46"/>
    <w:rsid w:val="06C53C3C"/>
    <w:rsid w:val="07E9E2C8"/>
    <w:rsid w:val="08772FE0"/>
    <w:rsid w:val="0A466C7F"/>
    <w:rsid w:val="0A605A38"/>
    <w:rsid w:val="0BA1C8F7"/>
    <w:rsid w:val="0C197B7D"/>
    <w:rsid w:val="0D554769"/>
    <w:rsid w:val="0E0C8F72"/>
    <w:rsid w:val="0F5E3D14"/>
    <w:rsid w:val="0FD7132D"/>
    <w:rsid w:val="10324198"/>
    <w:rsid w:val="10EF3A22"/>
    <w:rsid w:val="121F68C6"/>
    <w:rsid w:val="1226A877"/>
    <w:rsid w:val="13391E85"/>
    <w:rsid w:val="13DD5F45"/>
    <w:rsid w:val="14CC589C"/>
    <w:rsid w:val="172162DA"/>
    <w:rsid w:val="1765DC53"/>
    <w:rsid w:val="19670D07"/>
    <w:rsid w:val="19AE8F79"/>
    <w:rsid w:val="19ED4DDA"/>
    <w:rsid w:val="1D323428"/>
    <w:rsid w:val="1D9506B3"/>
    <w:rsid w:val="1F01A459"/>
    <w:rsid w:val="20BB0F7D"/>
    <w:rsid w:val="20F6DAF9"/>
    <w:rsid w:val="20FC5C42"/>
    <w:rsid w:val="224D1CEA"/>
    <w:rsid w:val="22F26ADF"/>
    <w:rsid w:val="2406A0C5"/>
    <w:rsid w:val="25FC7378"/>
    <w:rsid w:val="2793BD78"/>
    <w:rsid w:val="28BA2330"/>
    <w:rsid w:val="2906E03E"/>
    <w:rsid w:val="2A3296CD"/>
    <w:rsid w:val="2AF0E165"/>
    <w:rsid w:val="2B459AF3"/>
    <w:rsid w:val="2CF92359"/>
    <w:rsid w:val="2D17DA08"/>
    <w:rsid w:val="2E590BB2"/>
    <w:rsid w:val="2F36EFA4"/>
    <w:rsid w:val="2FB275B8"/>
    <w:rsid w:val="30B897BD"/>
    <w:rsid w:val="31677214"/>
    <w:rsid w:val="316E0B13"/>
    <w:rsid w:val="32CA6BFD"/>
    <w:rsid w:val="32CF3405"/>
    <w:rsid w:val="338A5EB2"/>
    <w:rsid w:val="33C380C7"/>
    <w:rsid w:val="36DD9566"/>
    <w:rsid w:val="371D6D4A"/>
    <w:rsid w:val="38413F8F"/>
    <w:rsid w:val="395696DB"/>
    <w:rsid w:val="3A1D43A9"/>
    <w:rsid w:val="3A753C56"/>
    <w:rsid w:val="3B0D71F3"/>
    <w:rsid w:val="3D4E4E36"/>
    <w:rsid w:val="3DDB07E7"/>
    <w:rsid w:val="3E48FE2F"/>
    <w:rsid w:val="3EE1EAC3"/>
    <w:rsid w:val="3F84A8CD"/>
    <w:rsid w:val="40784E95"/>
    <w:rsid w:val="4088F0EF"/>
    <w:rsid w:val="42947617"/>
    <w:rsid w:val="437A129E"/>
    <w:rsid w:val="44C6D7B5"/>
    <w:rsid w:val="44E7E960"/>
    <w:rsid w:val="451C3030"/>
    <w:rsid w:val="45395246"/>
    <w:rsid w:val="474D7B67"/>
    <w:rsid w:val="490DC7F3"/>
    <w:rsid w:val="49641B97"/>
    <w:rsid w:val="4B4000B9"/>
    <w:rsid w:val="4B99A18A"/>
    <w:rsid w:val="4C13373E"/>
    <w:rsid w:val="4C89D8FE"/>
    <w:rsid w:val="4CBEF134"/>
    <w:rsid w:val="4D5498BD"/>
    <w:rsid w:val="4DE6EFD4"/>
    <w:rsid w:val="4F763B65"/>
    <w:rsid w:val="518536F3"/>
    <w:rsid w:val="52083685"/>
    <w:rsid w:val="53A0D3EB"/>
    <w:rsid w:val="55258DEF"/>
    <w:rsid w:val="58275839"/>
    <w:rsid w:val="58C071BF"/>
    <w:rsid w:val="5A4914E6"/>
    <w:rsid w:val="5AA30135"/>
    <w:rsid w:val="5BE61C81"/>
    <w:rsid w:val="5D07A918"/>
    <w:rsid w:val="5E5AB401"/>
    <w:rsid w:val="5EC32526"/>
    <w:rsid w:val="5EDB28D8"/>
    <w:rsid w:val="5EFD3A78"/>
    <w:rsid w:val="610058F5"/>
    <w:rsid w:val="62B771BC"/>
    <w:rsid w:val="6407C0B5"/>
    <w:rsid w:val="6652CCAB"/>
    <w:rsid w:val="6756FA8C"/>
    <w:rsid w:val="6767278D"/>
    <w:rsid w:val="69387C3E"/>
    <w:rsid w:val="69DB86D3"/>
    <w:rsid w:val="6A5FF1A9"/>
    <w:rsid w:val="6E515DE5"/>
    <w:rsid w:val="6E7011F3"/>
    <w:rsid w:val="71388631"/>
    <w:rsid w:val="72418D91"/>
    <w:rsid w:val="725F351B"/>
    <w:rsid w:val="731A1738"/>
    <w:rsid w:val="745BB95A"/>
    <w:rsid w:val="78077A6A"/>
    <w:rsid w:val="783DA4CD"/>
    <w:rsid w:val="796A71F4"/>
    <w:rsid w:val="796AD595"/>
    <w:rsid w:val="7F02ECE9"/>
    <w:rsid w:val="7F6BDB2D"/>
    <w:rsid w:val="7F7D37AE"/>
    <w:rsid w:val="7F865C4E"/>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18A24D"/>
  <w15:chartTrackingRefBased/>
  <w15:docId w15:val="{D1D60E65-2649-46EC-A039-B292EF318D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6365A"/>
    <w:pPr>
      <w:spacing w:line="360" w:lineRule="auto"/>
      <w:jc w:val="both"/>
    </w:pPr>
    <w:rPr>
      <w:rFonts w:ascii="Arial" w:hAnsi="Arial" w:cs="Arial"/>
      <w:shd w:val="clear" w:color="auto" w:fill="FFFFFF"/>
      <w:lang w:eastAsia="de-DE"/>
    </w:rPr>
  </w:style>
  <w:style w:type="paragraph" w:styleId="berschrift1">
    <w:name w:val="heading 1"/>
    <w:basedOn w:val="Standard"/>
    <w:next w:val="Standard"/>
    <w:link w:val="berschrift1Zchn"/>
    <w:uiPriority w:val="9"/>
    <w:qFormat/>
    <w:rsid w:val="002F377B"/>
    <w:pPr>
      <w:tabs>
        <w:tab w:val="left" w:pos="2355"/>
      </w:tabs>
      <w:spacing w:before="240"/>
      <w:outlineLvl w:val="0"/>
    </w:pPr>
    <w:rPr>
      <w:b/>
      <w:bCs/>
      <w:color w:val="001941"/>
      <w:sz w:val="28"/>
      <w:szCs w:val="24"/>
    </w:rPr>
  </w:style>
  <w:style w:type="paragraph" w:styleId="berschrift2">
    <w:name w:val="heading 2"/>
    <w:basedOn w:val="paragraph"/>
    <w:next w:val="Standard"/>
    <w:link w:val="berschrift2Zchn"/>
    <w:uiPriority w:val="9"/>
    <w:unhideWhenUsed/>
    <w:qFormat/>
    <w:rsid w:val="00A71D54"/>
    <w:pPr>
      <w:spacing w:before="120" w:beforeAutospacing="0" w:after="240" w:afterAutospacing="0" w:line="360" w:lineRule="auto"/>
      <w:jc w:val="left"/>
      <w:textAlignment w:val="baseline"/>
      <w:outlineLvl w:val="1"/>
    </w:pPr>
    <w:rPr>
      <w:rFonts w:ascii="Arial" w:hAnsi="Arial" w:cs="Arial"/>
      <w:b/>
      <w:bCs/>
      <w:color w:val="00A0DC"/>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22E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2EB2"/>
  </w:style>
  <w:style w:type="paragraph" w:styleId="Fuzeile">
    <w:name w:val="footer"/>
    <w:basedOn w:val="Standard"/>
    <w:link w:val="FuzeileZchn"/>
    <w:uiPriority w:val="99"/>
    <w:unhideWhenUsed/>
    <w:rsid w:val="00822E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22EB2"/>
  </w:style>
  <w:style w:type="character" w:styleId="Kommentarzeichen">
    <w:name w:val="annotation reference"/>
    <w:basedOn w:val="Absatz-Standardschriftart"/>
    <w:uiPriority w:val="99"/>
    <w:semiHidden/>
    <w:unhideWhenUsed/>
    <w:rsid w:val="00822EB2"/>
    <w:rPr>
      <w:sz w:val="16"/>
      <w:szCs w:val="16"/>
    </w:rPr>
  </w:style>
  <w:style w:type="paragraph" w:styleId="Kommentartext">
    <w:name w:val="annotation text"/>
    <w:basedOn w:val="Standard"/>
    <w:link w:val="KommentartextZchn"/>
    <w:uiPriority w:val="99"/>
    <w:unhideWhenUsed/>
    <w:rsid w:val="00822EB2"/>
    <w:pPr>
      <w:spacing w:line="240" w:lineRule="auto"/>
    </w:pPr>
    <w:rPr>
      <w:sz w:val="20"/>
      <w:szCs w:val="20"/>
    </w:rPr>
  </w:style>
  <w:style w:type="character" w:customStyle="1" w:styleId="KommentartextZchn">
    <w:name w:val="Kommentartext Zchn"/>
    <w:basedOn w:val="Absatz-Standardschriftart"/>
    <w:link w:val="Kommentartext"/>
    <w:uiPriority w:val="99"/>
    <w:rsid w:val="00822EB2"/>
    <w:rPr>
      <w:sz w:val="20"/>
      <w:szCs w:val="20"/>
    </w:rPr>
  </w:style>
  <w:style w:type="paragraph" w:customStyle="1" w:styleId="paragraph">
    <w:name w:val="paragraph"/>
    <w:basedOn w:val="Standard"/>
    <w:rsid w:val="00822EB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Absatz-Standardschriftart"/>
    <w:rsid w:val="00822EB2"/>
  </w:style>
  <w:style w:type="character" w:customStyle="1" w:styleId="eop">
    <w:name w:val="eop"/>
    <w:basedOn w:val="Absatz-Standardschriftart"/>
    <w:rsid w:val="00822EB2"/>
  </w:style>
  <w:style w:type="paragraph" w:styleId="StandardWeb">
    <w:name w:val="Normal (Web)"/>
    <w:basedOn w:val="Standard"/>
    <w:uiPriority w:val="99"/>
    <w:unhideWhenUsed/>
    <w:rsid w:val="00102F61"/>
    <w:pPr>
      <w:spacing w:before="100" w:beforeAutospacing="1" w:after="100" w:afterAutospacing="1" w:line="240" w:lineRule="auto"/>
    </w:pPr>
    <w:rPr>
      <w:rFonts w:ascii="Calibri" w:hAnsi="Calibri" w:cs="Calibri"/>
    </w:rPr>
  </w:style>
  <w:style w:type="paragraph" w:styleId="Untertitel">
    <w:name w:val="Subtitle"/>
    <w:aliases w:val="Kontaktdaten"/>
    <w:basedOn w:val="Standard"/>
    <w:next w:val="Standard"/>
    <w:link w:val="UntertitelZchn"/>
    <w:uiPriority w:val="11"/>
    <w:qFormat/>
    <w:rsid w:val="00643224"/>
    <w:pPr>
      <w:widowControl w:val="0"/>
      <w:numPr>
        <w:ilvl w:val="1"/>
      </w:numPr>
      <w:spacing w:after="0" w:line="240" w:lineRule="auto"/>
    </w:pPr>
    <w:rPr>
      <w:rFonts w:eastAsiaTheme="majorEastAsia" w:cstheme="majorBidi"/>
      <w:iCs/>
      <w:color w:val="000000" w:themeColor="text1"/>
      <w:sz w:val="20"/>
      <w:szCs w:val="24"/>
    </w:rPr>
  </w:style>
  <w:style w:type="character" w:customStyle="1" w:styleId="UntertitelZchn">
    <w:name w:val="Untertitel Zchn"/>
    <w:aliases w:val="Kontaktdaten Zchn"/>
    <w:basedOn w:val="Absatz-Standardschriftart"/>
    <w:link w:val="Untertitel"/>
    <w:uiPriority w:val="11"/>
    <w:rsid w:val="00643224"/>
    <w:rPr>
      <w:rFonts w:ascii="Arial" w:eastAsiaTheme="majorEastAsia" w:hAnsi="Arial" w:cstheme="majorBidi"/>
      <w:iCs/>
      <w:color w:val="000000" w:themeColor="text1"/>
      <w:sz w:val="20"/>
      <w:szCs w:val="24"/>
      <w:lang w:eastAsia="de-DE"/>
    </w:rPr>
  </w:style>
  <w:style w:type="character" w:styleId="Hyperlink">
    <w:name w:val="Hyperlink"/>
    <w:basedOn w:val="Absatz-Standardschriftart"/>
    <w:uiPriority w:val="99"/>
    <w:unhideWhenUsed/>
    <w:rsid w:val="00643224"/>
    <w:rPr>
      <w:color w:val="0563C1" w:themeColor="hyperlink"/>
      <w:u w:val="single"/>
    </w:rPr>
  </w:style>
  <w:style w:type="paragraph" w:styleId="Titel">
    <w:name w:val="Title"/>
    <w:aliases w:val="Title of image"/>
    <w:basedOn w:val="Standard"/>
    <w:next w:val="Standard"/>
    <w:link w:val="TitelZchn"/>
    <w:uiPriority w:val="10"/>
    <w:qFormat/>
    <w:rsid w:val="008D07AE"/>
    <w:pPr>
      <w:tabs>
        <w:tab w:val="left" w:pos="2355"/>
      </w:tabs>
    </w:pPr>
    <w:rPr>
      <w:b/>
      <w:bCs/>
      <w:color w:val="00A0DC"/>
      <w:sz w:val="32"/>
      <w:szCs w:val="32"/>
      <w:lang w:val="en-US"/>
    </w:rPr>
  </w:style>
  <w:style w:type="character" w:customStyle="1" w:styleId="TitelZchn">
    <w:name w:val="Titel Zchn"/>
    <w:aliases w:val="Title of image Zchn"/>
    <w:basedOn w:val="Absatz-Standardschriftart"/>
    <w:link w:val="Titel"/>
    <w:uiPriority w:val="10"/>
    <w:rsid w:val="008D07AE"/>
    <w:rPr>
      <w:rFonts w:ascii="Arial" w:hAnsi="Arial" w:cs="Arial"/>
      <w:b/>
      <w:bCs/>
      <w:color w:val="00A0DC"/>
      <w:sz w:val="32"/>
      <w:szCs w:val="32"/>
      <w:lang w:val="en-US"/>
    </w:rPr>
  </w:style>
  <w:style w:type="character" w:customStyle="1" w:styleId="berschrift1Zchn">
    <w:name w:val="Überschrift 1 Zchn"/>
    <w:basedOn w:val="Absatz-Standardschriftart"/>
    <w:link w:val="berschrift1"/>
    <w:uiPriority w:val="9"/>
    <w:rsid w:val="002F377B"/>
    <w:rPr>
      <w:rFonts w:ascii="Arial" w:hAnsi="Arial" w:cs="Arial"/>
      <w:b/>
      <w:bCs/>
      <w:color w:val="001941"/>
      <w:sz w:val="28"/>
      <w:szCs w:val="24"/>
      <w:lang w:eastAsia="de-DE"/>
    </w:rPr>
  </w:style>
  <w:style w:type="character" w:customStyle="1" w:styleId="berschrift2Zchn">
    <w:name w:val="Überschrift 2 Zchn"/>
    <w:basedOn w:val="Absatz-Standardschriftart"/>
    <w:link w:val="berschrift2"/>
    <w:uiPriority w:val="9"/>
    <w:rsid w:val="00A71D54"/>
    <w:rPr>
      <w:rFonts w:ascii="Arial" w:eastAsia="Times New Roman" w:hAnsi="Arial" w:cs="Arial"/>
      <w:b/>
      <w:bCs/>
      <w:color w:val="00A0DC"/>
      <w:lang w:eastAsia="de-DE"/>
    </w:rPr>
  </w:style>
  <w:style w:type="paragraph" w:styleId="Listenabsatz">
    <w:name w:val="List Paragraph"/>
    <w:basedOn w:val="Standard"/>
    <w:uiPriority w:val="34"/>
    <w:qFormat/>
    <w:rsid w:val="00555788"/>
    <w:pPr>
      <w:ind w:left="720"/>
      <w:contextualSpacing/>
    </w:pPr>
  </w:style>
  <w:style w:type="character" w:styleId="NichtaufgelsteErwhnung">
    <w:name w:val="Unresolved Mention"/>
    <w:basedOn w:val="Absatz-Standardschriftart"/>
    <w:uiPriority w:val="99"/>
    <w:semiHidden/>
    <w:unhideWhenUsed/>
    <w:rsid w:val="00C43EE2"/>
    <w:rPr>
      <w:color w:val="605E5C"/>
      <w:shd w:val="clear" w:color="auto" w:fill="E1DFDD"/>
    </w:rPr>
  </w:style>
  <w:style w:type="paragraph" w:styleId="KeinLeerraum">
    <w:name w:val="No Spacing"/>
    <w:aliases w:val="Source of image"/>
    <w:uiPriority w:val="1"/>
    <w:qFormat/>
    <w:rsid w:val="00A5094E"/>
    <w:pPr>
      <w:widowControl w:val="0"/>
      <w:spacing w:after="0" w:line="240" w:lineRule="auto"/>
    </w:pPr>
    <w:rPr>
      <w:rFonts w:ascii="Arial" w:eastAsia="Times New Roman" w:hAnsi="Arial" w:cs="Times New Roman"/>
      <w:b/>
      <w:color w:val="000000" w:themeColor="text1"/>
      <w:sz w:val="20"/>
      <w:szCs w:val="20"/>
      <w:lang w:eastAsia="de-DE"/>
    </w:rPr>
  </w:style>
  <w:style w:type="character" w:styleId="BesuchterLink">
    <w:name w:val="FollowedHyperlink"/>
    <w:basedOn w:val="Absatz-Standardschriftart"/>
    <w:uiPriority w:val="99"/>
    <w:semiHidden/>
    <w:unhideWhenUsed/>
    <w:rsid w:val="003644C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93540">
      <w:bodyDiv w:val="1"/>
      <w:marLeft w:val="0"/>
      <w:marRight w:val="0"/>
      <w:marTop w:val="0"/>
      <w:marBottom w:val="0"/>
      <w:divBdr>
        <w:top w:val="none" w:sz="0" w:space="0" w:color="auto"/>
        <w:left w:val="none" w:sz="0" w:space="0" w:color="auto"/>
        <w:bottom w:val="none" w:sz="0" w:space="0" w:color="auto"/>
        <w:right w:val="none" w:sz="0" w:space="0" w:color="auto"/>
      </w:divBdr>
    </w:div>
    <w:div w:id="345714692">
      <w:bodyDiv w:val="1"/>
      <w:marLeft w:val="0"/>
      <w:marRight w:val="0"/>
      <w:marTop w:val="0"/>
      <w:marBottom w:val="0"/>
      <w:divBdr>
        <w:top w:val="none" w:sz="0" w:space="0" w:color="auto"/>
        <w:left w:val="none" w:sz="0" w:space="0" w:color="auto"/>
        <w:bottom w:val="none" w:sz="0" w:space="0" w:color="auto"/>
        <w:right w:val="none" w:sz="0" w:space="0" w:color="auto"/>
      </w:divBdr>
    </w:div>
    <w:div w:id="387807692">
      <w:bodyDiv w:val="1"/>
      <w:marLeft w:val="0"/>
      <w:marRight w:val="0"/>
      <w:marTop w:val="0"/>
      <w:marBottom w:val="0"/>
      <w:divBdr>
        <w:top w:val="none" w:sz="0" w:space="0" w:color="auto"/>
        <w:left w:val="none" w:sz="0" w:space="0" w:color="auto"/>
        <w:bottom w:val="none" w:sz="0" w:space="0" w:color="auto"/>
        <w:right w:val="none" w:sz="0" w:space="0" w:color="auto"/>
      </w:divBdr>
      <w:divsChild>
        <w:div w:id="760174917">
          <w:marLeft w:val="0"/>
          <w:marRight w:val="0"/>
          <w:marTop w:val="0"/>
          <w:marBottom w:val="0"/>
          <w:divBdr>
            <w:top w:val="none" w:sz="0" w:space="0" w:color="auto"/>
            <w:left w:val="none" w:sz="0" w:space="0" w:color="auto"/>
            <w:bottom w:val="none" w:sz="0" w:space="0" w:color="auto"/>
            <w:right w:val="none" w:sz="0" w:space="0" w:color="auto"/>
          </w:divBdr>
        </w:div>
        <w:div w:id="1028680715">
          <w:marLeft w:val="0"/>
          <w:marRight w:val="0"/>
          <w:marTop w:val="0"/>
          <w:marBottom w:val="0"/>
          <w:divBdr>
            <w:top w:val="none" w:sz="0" w:space="0" w:color="auto"/>
            <w:left w:val="none" w:sz="0" w:space="0" w:color="auto"/>
            <w:bottom w:val="none" w:sz="0" w:space="0" w:color="auto"/>
            <w:right w:val="none" w:sz="0" w:space="0" w:color="auto"/>
          </w:divBdr>
        </w:div>
      </w:divsChild>
    </w:div>
    <w:div w:id="487406635">
      <w:bodyDiv w:val="1"/>
      <w:marLeft w:val="0"/>
      <w:marRight w:val="0"/>
      <w:marTop w:val="0"/>
      <w:marBottom w:val="0"/>
      <w:divBdr>
        <w:top w:val="none" w:sz="0" w:space="0" w:color="auto"/>
        <w:left w:val="none" w:sz="0" w:space="0" w:color="auto"/>
        <w:bottom w:val="none" w:sz="0" w:space="0" w:color="auto"/>
        <w:right w:val="none" w:sz="0" w:space="0" w:color="auto"/>
      </w:divBdr>
    </w:div>
    <w:div w:id="522524294">
      <w:bodyDiv w:val="1"/>
      <w:marLeft w:val="0"/>
      <w:marRight w:val="0"/>
      <w:marTop w:val="0"/>
      <w:marBottom w:val="0"/>
      <w:divBdr>
        <w:top w:val="none" w:sz="0" w:space="0" w:color="auto"/>
        <w:left w:val="none" w:sz="0" w:space="0" w:color="auto"/>
        <w:bottom w:val="none" w:sz="0" w:space="0" w:color="auto"/>
        <w:right w:val="none" w:sz="0" w:space="0" w:color="auto"/>
      </w:divBdr>
    </w:div>
    <w:div w:id="696925726">
      <w:bodyDiv w:val="1"/>
      <w:marLeft w:val="0"/>
      <w:marRight w:val="0"/>
      <w:marTop w:val="0"/>
      <w:marBottom w:val="0"/>
      <w:divBdr>
        <w:top w:val="none" w:sz="0" w:space="0" w:color="auto"/>
        <w:left w:val="none" w:sz="0" w:space="0" w:color="auto"/>
        <w:bottom w:val="none" w:sz="0" w:space="0" w:color="auto"/>
        <w:right w:val="none" w:sz="0" w:space="0" w:color="auto"/>
      </w:divBdr>
    </w:div>
    <w:div w:id="775830237">
      <w:bodyDiv w:val="1"/>
      <w:marLeft w:val="0"/>
      <w:marRight w:val="0"/>
      <w:marTop w:val="0"/>
      <w:marBottom w:val="0"/>
      <w:divBdr>
        <w:top w:val="none" w:sz="0" w:space="0" w:color="auto"/>
        <w:left w:val="none" w:sz="0" w:space="0" w:color="auto"/>
        <w:bottom w:val="none" w:sz="0" w:space="0" w:color="auto"/>
        <w:right w:val="none" w:sz="0" w:space="0" w:color="auto"/>
      </w:divBdr>
    </w:div>
    <w:div w:id="895821482">
      <w:bodyDiv w:val="1"/>
      <w:marLeft w:val="0"/>
      <w:marRight w:val="0"/>
      <w:marTop w:val="0"/>
      <w:marBottom w:val="0"/>
      <w:divBdr>
        <w:top w:val="none" w:sz="0" w:space="0" w:color="auto"/>
        <w:left w:val="none" w:sz="0" w:space="0" w:color="auto"/>
        <w:bottom w:val="none" w:sz="0" w:space="0" w:color="auto"/>
        <w:right w:val="none" w:sz="0" w:space="0" w:color="auto"/>
      </w:divBdr>
    </w:div>
    <w:div w:id="975331648">
      <w:bodyDiv w:val="1"/>
      <w:marLeft w:val="0"/>
      <w:marRight w:val="0"/>
      <w:marTop w:val="0"/>
      <w:marBottom w:val="0"/>
      <w:divBdr>
        <w:top w:val="none" w:sz="0" w:space="0" w:color="auto"/>
        <w:left w:val="none" w:sz="0" w:space="0" w:color="auto"/>
        <w:bottom w:val="none" w:sz="0" w:space="0" w:color="auto"/>
        <w:right w:val="none" w:sz="0" w:space="0" w:color="auto"/>
      </w:divBdr>
    </w:div>
    <w:div w:id="1009868562">
      <w:bodyDiv w:val="1"/>
      <w:marLeft w:val="0"/>
      <w:marRight w:val="0"/>
      <w:marTop w:val="0"/>
      <w:marBottom w:val="0"/>
      <w:divBdr>
        <w:top w:val="none" w:sz="0" w:space="0" w:color="auto"/>
        <w:left w:val="none" w:sz="0" w:space="0" w:color="auto"/>
        <w:bottom w:val="none" w:sz="0" w:space="0" w:color="auto"/>
        <w:right w:val="none" w:sz="0" w:space="0" w:color="auto"/>
      </w:divBdr>
    </w:div>
    <w:div w:id="1390035877">
      <w:bodyDiv w:val="1"/>
      <w:marLeft w:val="0"/>
      <w:marRight w:val="0"/>
      <w:marTop w:val="0"/>
      <w:marBottom w:val="0"/>
      <w:divBdr>
        <w:top w:val="none" w:sz="0" w:space="0" w:color="auto"/>
        <w:left w:val="none" w:sz="0" w:space="0" w:color="auto"/>
        <w:bottom w:val="none" w:sz="0" w:space="0" w:color="auto"/>
        <w:right w:val="none" w:sz="0" w:space="0" w:color="auto"/>
      </w:divBdr>
    </w:div>
    <w:div w:id="1544363710">
      <w:bodyDiv w:val="1"/>
      <w:marLeft w:val="0"/>
      <w:marRight w:val="0"/>
      <w:marTop w:val="0"/>
      <w:marBottom w:val="0"/>
      <w:divBdr>
        <w:top w:val="none" w:sz="0" w:space="0" w:color="auto"/>
        <w:left w:val="none" w:sz="0" w:space="0" w:color="auto"/>
        <w:bottom w:val="none" w:sz="0" w:space="0" w:color="auto"/>
        <w:right w:val="none" w:sz="0" w:space="0" w:color="auto"/>
      </w:divBdr>
    </w:div>
    <w:div w:id="1716347900">
      <w:bodyDiv w:val="1"/>
      <w:marLeft w:val="0"/>
      <w:marRight w:val="0"/>
      <w:marTop w:val="0"/>
      <w:marBottom w:val="0"/>
      <w:divBdr>
        <w:top w:val="none" w:sz="0" w:space="0" w:color="auto"/>
        <w:left w:val="none" w:sz="0" w:space="0" w:color="auto"/>
        <w:bottom w:val="none" w:sz="0" w:space="0" w:color="auto"/>
        <w:right w:val="none" w:sz="0" w:space="0" w:color="auto"/>
      </w:divBdr>
    </w:div>
    <w:div w:id="1769959815">
      <w:bodyDiv w:val="1"/>
      <w:marLeft w:val="0"/>
      <w:marRight w:val="0"/>
      <w:marTop w:val="0"/>
      <w:marBottom w:val="0"/>
      <w:divBdr>
        <w:top w:val="none" w:sz="0" w:space="0" w:color="auto"/>
        <w:left w:val="none" w:sz="0" w:space="0" w:color="auto"/>
        <w:bottom w:val="none" w:sz="0" w:space="0" w:color="auto"/>
        <w:right w:val="none" w:sz="0" w:space="0" w:color="auto"/>
      </w:divBdr>
    </w:div>
    <w:div w:id="1779056195">
      <w:bodyDiv w:val="1"/>
      <w:marLeft w:val="0"/>
      <w:marRight w:val="0"/>
      <w:marTop w:val="0"/>
      <w:marBottom w:val="0"/>
      <w:divBdr>
        <w:top w:val="none" w:sz="0" w:space="0" w:color="auto"/>
        <w:left w:val="none" w:sz="0" w:space="0" w:color="auto"/>
        <w:bottom w:val="none" w:sz="0" w:space="0" w:color="auto"/>
        <w:right w:val="none" w:sz="0" w:space="0" w:color="auto"/>
      </w:divBdr>
      <w:divsChild>
        <w:div w:id="493028254">
          <w:marLeft w:val="0"/>
          <w:marRight w:val="0"/>
          <w:marTop w:val="0"/>
          <w:marBottom w:val="0"/>
          <w:divBdr>
            <w:top w:val="none" w:sz="0" w:space="0" w:color="auto"/>
            <w:left w:val="none" w:sz="0" w:space="0" w:color="auto"/>
            <w:bottom w:val="none" w:sz="0" w:space="0" w:color="auto"/>
            <w:right w:val="none" w:sz="0" w:space="0" w:color="auto"/>
          </w:divBdr>
        </w:div>
        <w:div w:id="1306665809">
          <w:marLeft w:val="0"/>
          <w:marRight w:val="0"/>
          <w:marTop w:val="0"/>
          <w:marBottom w:val="0"/>
          <w:divBdr>
            <w:top w:val="none" w:sz="0" w:space="0" w:color="auto"/>
            <w:left w:val="none" w:sz="0" w:space="0" w:color="auto"/>
            <w:bottom w:val="none" w:sz="0" w:space="0" w:color="auto"/>
            <w:right w:val="none" w:sz="0" w:space="0" w:color="auto"/>
          </w:divBdr>
        </w:div>
        <w:div w:id="1488590413">
          <w:marLeft w:val="0"/>
          <w:marRight w:val="0"/>
          <w:marTop w:val="0"/>
          <w:marBottom w:val="0"/>
          <w:divBdr>
            <w:top w:val="none" w:sz="0" w:space="0" w:color="auto"/>
            <w:left w:val="none" w:sz="0" w:space="0" w:color="auto"/>
            <w:bottom w:val="none" w:sz="0" w:space="0" w:color="auto"/>
            <w:right w:val="none" w:sz="0" w:space="0" w:color="auto"/>
          </w:divBdr>
        </w:div>
      </w:divsChild>
    </w:div>
    <w:div w:id="1853491477">
      <w:bodyDiv w:val="1"/>
      <w:marLeft w:val="0"/>
      <w:marRight w:val="0"/>
      <w:marTop w:val="0"/>
      <w:marBottom w:val="0"/>
      <w:divBdr>
        <w:top w:val="none" w:sz="0" w:space="0" w:color="auto"/>
        <w:left w:val="none" w:sz="0" w:space="0" w:color="auto"/>
        <w:bottom w:val="none" w:sz="0" w:space="0" w:color="auto"/>
        <w:right w:val="none" w:sz="0" w:space="0" w:color="auto"/>
      </w:divBdr>
    </w:div>
    <w:div w:id="1892768710">
      <w:bodyDiv w:val="1"/>
      <w:marLeft w:val="0"/>
      <w:marRight w:val="0"/>
      <w:marTop w:val="0"/>
      <w:marBottom w:val="0"/>
      <w:divBdr>
        <w:top w:val="none" w:sz="0" w:space="0" w:color="auto"/>
        <w:left w:val="none" w:sz="0" w:space="0" w:color="auto"/>
        <w:bottom w:val="none" w:sz="0" w:space="0" w:color="auto"/>
        <w:right w:val="none" w:sz="0" w:space="0" w:color="auto"/>
      </w:divBdr>
      <w:divsChild>
        <w:div w:id="1040785450">
          <w:marLeft w:val="0"/>
          <w:marRight w:val="0"/>
          <w:marTop w:val="0"/>
          <w:marBottom w:val="0"/>
          <w:divBdr>
            <w:top w:val="none" w:sz="0" w:space="0" w:color="auto"/>
            <w:left w:val="none" w:sz="0" w:space="0" w:color="auto"/>
            <w:bottom w:val="none" w:sz="0" w:space="0" w:color="auto"/>
            <w:right w:val="none" w:sz="0" w:space="0" w:color="auto"/>
          </w:divBdr>
        </w:div>
        <w:div w:id="1865288081">
          <w:marLeft w:val="0"/>
          <w:marRight w:val="0"/>
          <w:marTop w:val="0"/>
          <w:marBottom w:val="0"/>
          <w:divBdr>
            <w:top w:val="none" w:sz="0" w:space="0" w:color="auto"/>
            <w:left w:val="none" w:sz="0" w:space="0" w:color="auto"/>
            <w:bottom w:val="none" w:sz="0" w:space="0" w:color="auto"/>
            <w:right w:val="none" w:sz="0" w:space="0" w:color="auto"/>
          </w:divBdr>
        </w:div>
        <w:div w:id="2107076627">
          <w:marLeft w:val="0"/>
          <w:marRight w:val="0"/>
          <w:marTop w:val="0"/>
          <w:marBottom w:val="0"/>
          <w:divBdr>
            <w:top w:val="none" w:sz="0" w:space="0" w:color="auto"/>
            <w:left w:val="none" w:sz="0" w:space="0" w:color="auto"/>
            <w:bottom w:val="none" w:sz="0" w:space="0" w:color="auto"/>
            <w:right w:val="none" w:sz="0" w:space="0" w:color="auto"/>
          </w:divBdr>
        </w:div>
      </w:divsChild>
    </w:div>
    <w:div w:id="1897230307">
      <w:bodyDiv w:val="1"/>
      <w:marLeft w:val="0"/>
      <w:marRight w:val="0"/>
      <w:marTop w:val="0"/>
      <w:marBottom w:val="0"/>
      <w:divBdr>
        <w:top w:val="none" w:sz="0" w:space="0" w:color="auto"/>
        <w:left w:val="none" w:sz="0" w:space="0" w:color="auto"/>
        <w:bottom w:val="none" w:sz="0" w:space="0" w:color="auto"/>
        <w:right w:val="none" w:sz="0" w:space="0" w:color="auto"/>
      </w:divBdr>
    </w:div>
    <w:div w:id="1946647810">
      <w:bodyDiv w:val="1"/>
      <w:marLeft w:val="0"/>
      <w:marRight w:val="0"/>
      <w:marTop w:val="0"/>
      <w:marBottom w:val="0"/>
      <w:divBdr>
        <w:top w:val="none" w:sz="0" w:space="0" w:color="auto"/>
        <w:left w:val="none" w:sz="0" w:space="0" w:color="auto"/>
        <w:bottom w:val="none" w:sz="0" w:space="0" w:color="auto"/>
        <w:right w:val="none" w:sz="0" w:space="0" w:color="auto"/>
      </w:divBdr>
      <w:divsChild>
        <w:div w:id="67850686">
          <w:marLeft w:val="0"/>
          <w:marRight w:val="0"/>
          <w:marTop w:val="0"/>
          <w:marBottom w:val="0"/>
          <w:divBdr>
            <w:top w:val="none" w:sz="0" w:space="0" w:color="auto"/>
            <w:left w:val="none" w:sz="0" w:space="0" w:color="auto"/>
            <w:bottom w:val="none" w:sz="0" w:space="0" w:color="auto"/>
            <w:right w:val="none" w:sz="0" w:space="0" w:color="auto"/>
          </w:divBdr>
        </w:div>
        <w:div w:id="170486580">
          <w:marLeft w:val="0"/>
          <w:marRight w:val="0"/>
          <w:marTop w:val="0"/>
          <w:marBottom w:val="0"/>
          <w:divBdr>
            <w:top w:val="none" w:sz="0" w:space="0" w:color="auto"/>
            <w:left w:val="none" w:sz="0" w:space="0" w:color="auto"/>
            <w:bottom w:val="none" w:sz="0" w:space="0" w:color="auto"/>
            <w:right w:val="none" w:sz="0" w:space="0" w:color="auto"/>
          </w:divBdr>
        </w:div>
        <w:div w:id="366565073">
          <w:marLeft w:val="0"/>
          <w:marRight w:val="0"/>
          <w:marTop w:val="0"/>
          <w:marBottom w:val="0"/>
          <w:divBdr>
            <w:top w:val="none" w:sz="0" w:space="0" w:color="auto"/>
            <w:left w:val="none" w:sz="0" w:space="0" w:color="auto"/>
            <w:bottom w:val="none" w:sz="0" w:space="0" w:color="auto"/>
            <w:right w:val="none" w:sz="0" w:space="0" w:color="auto"/>
          </w:divBdr>
        </w:div>
        <w:div w:id="995957969">
          <w:marLeft w:val="0"/>
          <w:marRight w:val="0"/>
          <w:marTop w:val="0"/>
          <w:marBottom w:val="0"/>
          <w:divBdr>
            <w:top w:val="none" w:sz="0" w:space="0" w:color="auto"/>
            <w:left w:val="none" w:sz="0" w:space="0" w:color="auto"/>
            <w:bottom w:val="none" w:sz="0" w:space="0" w:color="auto"/>
            <w:right w:val="none" w:sz="0" w:space="0" w:color="auto"/>
          </w:divBdr>
        </w:div>
        <w:div w:id="1653102238">
          <w:marLeft w:val="0"/>
          <w:marRight w:val="0"/>
          <w:marTop w:val="0"/>
          <w:marBottom w:val="0"/>
          <w:divBdr>
            <w:top w:val="none" w:sz="0" w:space="0" w:color="auto"/>
            <w:left w:val="none" w:sz="0" w:space="0" w:color="auto"/>
            <w:bottom w:val="none" w:sz="0" w:space="0" w:color="auto"/>
            <w:right w:val="none" w:sz="0" w:space="0" w:color="auto"/>
          </w:divBdr>
        </w:div>
      </w:divsChild>
    </w:div>
    <w:div w:id="1964269065">
      <w:bodyDiv w:val="1"/>
      <w:marLeft w:val="0"/>
      <w:marRight w:val="0"/>
      <w:marTop w:val="0"/>
      <w:marBottom w:val="0"/>
      <w:divBdr>
        <w:top w:val="none" w:sz="0" w:space="0" w:color="auto"/>
        <w:left w:val="none" w:sz="0" w:space="0" w:color="auto"/>
        <w:bottom w:val="none" w:sz="0" w:space="0" w:color="auto"/>
        <w:right w:val="none" w:sz="0" w:space="0" w:color="auto"/>
      </w:divBdr>
    </w:div>
    <w:div w:id="2021001534">
      <w:bodyDiv w:val="1"/>
      <w:marLeft w:val="0"/>
      <w:marRight w:val="0"/>
      <w:marTop w:val="0"/>
      <w:marBottom w:val="0"/>
      <w:divBdr>
        <w:top w:val="none" w:sz="0" w:space="0" w:color="auto"/>
        <w:left w:val="none" w:sz="0" w:space="0" w:color="auto"/>
        <w:bottom w:val="none" w:sz="0" w:space="0" w:color="auto"/>
        <w:right w:val="none" w:sz="0" w:space="0" w:color="auto"/>
      </w:divBdr>
    </w:div>
    <w:div w:id="2042045357">
      <w:bodyDiv w:val="1"/>
      <w:marLeft w:val="0"/>
      <w:marRight w:val="0"/>
      <w:marTop w:val="0"/>
      <w:marBottom w:val="0"/>
      <w:divBdr>
        <w:top w:val="none" w:sz="0" w:space="0" w:color="auto"/>
        <w:left w:val="none" w:sz="0" w:space="0" w:color="auto"/>
        <w:bottom w:val="none" w:sz="0" w:space="0" w:color="auto"/>
        <w:right w:val="none" w:sz="0" w:space="0" w:color="auto"/>
      </w:divBdr>
    </w:div>
    <w:div w:id="2050375269">
      <w:bodyDiv w:val="1"/>
      <w:marLeft w:val="0"/>
      <w:marRight w:val="0"/>
      <w:marTop w:val="0"/>
      <w:marBottom w:val="0"/>
      <w:divBdr>
        <w:top w:val="none" w:sz="0" w:space="0" w:color="auto"/>
        <w:left w:val="none" w:sz="0" w:space="0" w:color="auto"/>
        <w:bottom w:val="none" w:sz="0" w:space="0" w:color="auto"/>
        <w:right w:val="none" w:sz="0" w:space="0" w:color="auto"/>
      </w:divBdr>
    </w:div>
    <w:div w:id="2069381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customXml" Target="../customXml/item3.xml"/><Relationship Id="rId21" Type="http://schemas.openxmlformats.org/officeDocument/2006/relationships/image" Target="media/image10.tiff"/><Relationship Id="rId7" Type="http://schemas.openxmlformats.org/officeDocument/2006/relationships/webSettings" Target="webSetting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homag.com/treff" TargetMode="External"/><Relationship Id="rId24" Type="http://schemas.openxmlformats.org/officeDocument/2006/relationships/image" Target="media/image13.jpeg"/><Relationship Id="rId32"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4.jpeg"/><Relationship Id="rId23" Type="http://schemas.openxmlformats.org/officeDocument/2006/relationships/image" Target="media/image12.png"/><Relationship Id="rId28" Type="http://schemas.openxmlformats.org/officeDocument/2006/relationships/hyperlink" Target="mailto:Anna.Kimmich@homag.com" TargetMode="External"/><Relationship Id="rId10" Type="http://schemas.openxmlformats.org/officeDocument/2006/relationships/hyperlink" Target="https://www.homag.com/unternehmen/messen-events/messen-veranstaltungen/detail/homag-treff" TargetMode="External"/><Relationship Id="rId19" Type="http://schemas.openxmlformats.org/officeDocument/2006/relationships/image" Target="media/image8.jpeg"/><Relationship Id="rId31"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eg"/><Relationship Id="rId22" Type="http://schemas.openxmlformats.org/officeDocument/2006/relationships/image" Target="media/image11.tiff"/><Relationship Id="rId27" Type="http://schemas.openxmlformats.org/officeDocument/2006/relationships/hyperlink" Target="mailto:Lena.Holzmann@homag.com" TargetMode="External"/><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6.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7660DFF40A2B742B00756116FE4B521" ma:contentTypeVersion="17" ma:contentTypeDescription="Create a new document." ma:contentTypeScope="" ma:versionID="da5b6783d7c820a45ad9d3a00671b130">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7a265673b5d56aac5c3c5434d3f131fd"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MediaLengthInSeconds xmlns="e20b8b39-6f26-469d-aca8-e9f0c341560f" xsi:nil="true"/>
    <SharedWithUsers xmlns="efdd3817-2131-4e26-8093-1bc61a7a01be">
      <UserInfo>
        <DisplayName/>
        <AccountId xsi:nil="true"/>
        <AccountType/>
      </UserInfo>
    </SharedWithUsers>
  </documentManagement>
</p:properties>
</file>

<file path=customXml/itemProps1.xml><?xml version="1.0" encoding="utf-8"?>
<ds:datastoreItem xmlns:ds="http://schemas.openxmlformats.org/officeDocument/2006/customXml" ds:itemID="{9B11EBD0-B1A6-4709-9F82-F114EA4E6BE0}">
  <ds:schemaRefs>
    <ds:schemaRef ds:uri="http://schemas.microsoft.com/sharepoint/v3/contenttype/forms"/>
  </ds:schemaRefs>
</ds:datastoreItem>
</file>

<file path=customXml/itemProps2.xml><?xml version="1.0" encoding="utf-8"?>
<ds:datastoreItem xmlns:ds="http://schemas.openxmlformats.org/officeDocument/2006/customXml" ds:itemID="{3DF6475D-5819-4F87-A5D4-679837DD0A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8B0877D-784F-4961-958F-96A54B8DD86B}">
  <ds:schemaRefs>
    <ds:schemaRef ds:uri="http://schemas.microsoft.com/office/2006/metadata/properties"/>
    <ds:schemaRef ds:uri="http://schemas.microsoft.com/office/infopath/2007/PartnerControls"/>
    <ds:schemaRef ds:uri="e20b8b39-6f26-469d-aca8-e9f0c341560f"/>
    <ds:schemaRef ds:uri="efdd3817-2131-4e26-8093-1bc61a7a01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1450</Words>
  <Characters>9139</Characters>
  <Application>Microsoft Office Word</Application>
  <DocSecurity>0</DocSecurity>
  <Lines>76</Lines>
  <Paragraphs>21</Paragraphs>
  <ScaleCrop>false</ScaleCrop>
  <Company/>
  <LinksUpToDate>false</LinksUpToDate>
  <CharactersWithSpaces>10568</CharactersWithSpaces>
  <SharedDoc>false</SharedDoc>
  <HLinks>
    <vt:vector size="12" baseType="variant">
      <vt:variant>
        <vt:i4>3145764</vt:i4>
      </vt:variant>
      <vt:variant>
        <vt:i4>3</vt:i4>
      </vt:variant>
      <vt:variant>
        <vt:i4>0</vt:i4>
      </vt:variant>
      <vt:variant>
        <vt:i4>5</vt:i4>
      </vt:variant>
      <vt:variant>
        <vt:lpwstr>http://www.homag.com/treff</vt:lpwstr>
      </vt:variant>
      <vt:variant>
        <vt:lpwstr/>
      </vt:variant>
      <vt:variant>
        <vt:i4>5963791</vt:i4>
      </vt:variant>
      <vt:variant>
        <vt:i4>0</vt:i4>
      </vt:variant>
      <vt:variant>
        <vt:i4>0</vt:i4>
      </vt:variant>
      <vt:variant>
        <vt:i4>5</vt:i4>
      </vt:variant>
      <vt:variant>
        <vt:lpwstr>https://www.homag.com/unternehmen/messen-events/messen-veranstaltungen/detail/homag-treff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Pieczarek, Selina</dc:creator>
  <cp:keywords/>
  <dc:description/>
  <cp:lastModifiedBy>Kimmich, Anna</cp:lastModifiedBy>
  <cp:revision>138</cp:revision>
  <dcterms:created xsi:type="dcterms:W3CDTF">2024-06-21T08:10:00Z</dcterms:created>
  <dcterms:modified xsi:type="dcterms:W3CDTF">2024-06-27T13:13:00Z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2023-01-30T08:32:51Z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c18d58cd-6140-456e-bd89-cb1987626a3a</vt:lpwstr>
  </property>
  <property fmtid="{D5CDD505-2E9C-101B-9397-08002B2CF9AE}" pid="11" name="MSIP_Label_bf6de623-ba0c-4b2b-a216-a4bd6e5a0b3a_ContentBits">
    <vt:lpwstr>2</vt:lpwstr>
  </property>
  <property fmtid="{D5CDD505-2E9C-101B-9397-08002B2CF9AE}" pid="12" name="ContentTypeId">
    <vt:lpwstr>0x010100F7660DFF40A2B742B00756116FE4B521</vt:lpwstr>
  </property>
  <property fmtid="{D5CDD505-2E9C-101B-9397-08002B2CF9AE}" pid="13" name="MediaServiceImageTags">
    <vt:lpwstr/>
  </property>
  <property fmtid="{D5CDD505-2E9C-101B-9397-08002B2CF9AE}" pid="14" name="xd_ProgID">
    <vt:lpwstr/>
  </property>
  <property fmtid="{D5CDD505-2E9C-101B-9397-08002B2CF9AE}" pid="15" name="ComplianceAssetId">
    <vt:lpwstr/>
  </property>
  <property fmtid="{D5CDD505-2E9C-101B-9397-08002B2CF9AE}" pid="16" name="TemplateUrl">
    <vt:lpwstr/>
  </property>
  <property fmtid="{D5CDD505-2E9C-101B-9397-08002B2CF9AE}" pid="17" name="_ExtendedDescription">
    <vt:lpwstr/>
  </property>
  <property fmtid="{D5CDD505-2E9C-101B-9397-08002B2CF9AE}" pid="18" name="TriggerFlowInfo">
    <vt:lpwstr/>
  </property>
  <property fmtid="{D5CDD505-2E9C-101B-9397-08002B2CF9AE}" pid="19" name="xd_Signature">
    <vt:bool>false</vt:bool>
  </property>
</Properties>
</file>