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144FFF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2022 </w:t>
      </w:r>
    </w:p>
    <w:p w14:paraId="0D5A2968" w14:textId="3C4C4BFC" w:rsidR="0066716B" w:rsidRPr="00C45AD8" w:rsidRDefault="001007DC" w:rsidP="00C45AD8">
      <w:pPr>
        <w:pStyle w:val="berschrift1"/>
      </w:pPr>
      <w:r>
        <w:t xml:space="preserve">The A to Z for your timber framing needs </w:t>
      </w:r>
    </w:p>
    <w:p w14:paraId="7052592D" w14:textId="784B82CF" w:rsidR="004C75CD" w:rsidRPr="0062179C" w:rsidRDefault="006C6CEA" w:rsidP="00F2656D">
      <w:r>
        <w:t xml:space="preserve">From November 16 to 17, WEINMANN once again invites you to the annual in-house trade fair at its plant in St. Johann. Technical presentations offer a wealth of knowledge on current market trends such as the construction of multistory buildings and modules. The accompanying exhibition from our partner companies enables direct exchange on the topics of software, fastening units, tools and insulation solutions. At the industry conference for timber construction, there are also plenty of opportunities to make contact and exchange ideas and information with experts from WEINMANN. </w:t>
      </w:r>
    </w:p>
    <w:p w14:paraId="66F3BC12" w14:textId="2E973DF5" w:rsidR="00411A05" w:rsidRPr="00A6233C" w:rsidRDefault="00411A05" w:rsidP="006E17AB">
      <w:pPr>
        <w:pStyle w:val="Listenabsatz"/>
        <w:numPr>
          <w:ilvl w:val="0"/>
          <w:numId w:val="40"/>
        </w:numPr>
        <w:rPr>
          <w:b/>
          <w:color w:val="001941" w:themeColor="text2"/>
        </w:rPr>
      </w:pPr>
      <w:r>
        <w:rPr>
          <w:b/>
          <w:color w:val="001941" w:themeColor="text2"/>
        </w:rPr>
        <w:t>State-of-the-art machine technologies and holistic service offerings</w:t>
      </w:r>
    </w:p>
    <w:p w14:paraId="4DC75F7F" w14:textId="3A7BCDA7" w:rsidR="00411A05" w:rsidRPr="00A6233C" w:rsidRDefault="00111F4E" w:rsidP="006E17AB">
      <w:pPr>
        <w:pStyle w:val="Listenabsatz"/>
        <w:numPr>
          <w:ilvl w:val="0"/>
          <w:numId w:val="40"/>
        </w:numPr>
        <w:rPr>
          <w:b/>
          <w:color w:val="001941" w:themeColor="text2"/>
        </w:rPr>
      </w:pPr>
      <w:r>
        <w:rPr>
          <w:b/>
          <w:color w:val="001941" w:themeColor="text2"/>
        </w:rPr>
        <w:t>Informative technical presentations and trade exhibition by partner companies</w:t>
      </w:r>
    </w:p>
    <w:p w14:paraId="6904D6E2" w14:textId="1DBDA726" w:rsidR="000D230B" w:rsidRPr="00A6233C" w:rsidRDefault="006E17AB" w:rsidP="00327CF4">
      <w:pPr>
        <w:pStyle w:val="Listenabsatz"/>
        <w:numPr>
          <w:ilvl w:val="0"/>
          <w:numId w:val="40"/>
        </w:numPr>
        <w:rPr>
          <w:b/>
          <w:color w:val="001941" w:themeColor="text2"/>
        </w:rPr>
      </w:pPr>
      <w:r>
        <w:rPr>
          <w:b/>
          <w:color w:val="001941" w:themeColor="text2"/>
        </w:rPr>
        <w:t>Opportunity to exchange ideas and information with industry experts</w:t>
      </w:r>
    </w:p>
    <w:p w14:paraId="2B8499FF" w14:textId="772BB392" w:rsidR="00EE0FE5" w:rsidRDefault="00EE0FE5" w:rsidP="0043340E">
      <w:pPr>
        <w:rPr>
          <w:bCs/>
          <w:color w:val="auto"/>
        </w:rPr>
      </w:pPr>
      <w:r>
        <w:rPr>
          <w:color w:val="auto"/>
        </w:rPr>
        <w:t>Full order books are currently the topic of the day for many timber construction companies, while the market environment is also changing constantly and placing new demands on construction methods and the materials used. Topics such as the lack of skilled workers, succession planning and the question of how the company should be positioned for a successful future are also on the minds of many right now.</w:t>
      </w:r>
    </w:p>
    <w:p w14:paraId="1D6D1DFA" w14:textId="22C818B0" w:rsidR="00B85A5A" w:rsidRDefault="000D230B" w:rsidP="0043340E">
      <w:pPr>
        <w:rPr>
          <w:bCs/>
          <w:color w:val="auto"/>
        </w:rPr>
      </w:pPr>
      <w:r>
        <w:rPr>
          <w:color w:val="auto"/>
        </w:rPr>
        <w:t>As a partner in timber construction, WEINMANN supports its customers on their journey to a successful future, from A to Z. The focus is always on three core elements:</w:t>
      </w:r>
    </w:p>
    <w:p w14:paraId="4A803FAF" w14:textId="5DB80269" w:rsidR="00864522" w:rsidRDefault="00864522" w:rsidP="0043340E">
      <w:pPr>
        <w:rPr>
          <w:b/>
          <w:color w:val="00A0DC" w:themeColor="accent1"/>
        </w:rPr>
      </w:pPr>
      <w:r>
        <w:rPr>
          <w:b/>
          <w:color w:val="00A0DC" w:themeColor="accent1"/>
        </w:rPr>
        <w:t>P like partnership</w:t>
      </w:r>
    </w:p>
    <w:p w14:paraId="21E80E3A" w14:textId="705328A1" w:rsidR="00864522" w:rsidRDefault="00864522" w:rsidP="0043340E">
      <w:pPr>
        <w:rPr>
          <w:bCs/>
        </w:rPr>
      </w:pPr>
      <w:r>
        <w:rPr>
          <w:b/>
          <w:color w:val="001941" w:themeColor="text2"/>
        </w:rPr>
        <w:t>A contractor delivers products. A partner delivers solutions.</w:t>
      </w:r>
      <w:r>
        <w:rPr>
          <w:b/>
        </w:rPr>
        <w:br/>
      </w:r>
      <w:r>
        <w:t>Companies in timber construction need more than machines. We think forward and bring our deep industry knowledge into the mix. This is because our aim is to achieve the best for our customers together.</w:t>
      </w:r>
    </w:p>
    <w:p w14:paraId="19F42452" w14:textId="6DEEA195" w:rsidR="004C442E" w:rsidRPr="004C442E" w:rsidRDefault="004C442E" w:rsidP="0043340E">
      <w:pPr>
        <w:rPr>
          <w:b/>
          <w:color w:val="00A0DC" w:themeColor="accent1"/>
        </w:rPr>
      </w:pPr>
      <w:r>
        <w:rPr>
          <w:b/>
          <w:color w:val="00A0DC" w:themeColor="accent1"/>
        </w:rPr>
        <w:t>M like manpower</w:t>
      </w:r>
    </w:p>
    <w:p w14:paraId="16E69C34" w14:textId="247F2071" w:rsidR="004C442E" w:rsidRPr="005E3683" w:rsidRDefault="004C442E" w:rsidP="0043340E">
      <w:pPr>
        <w:rPr>
          <w:bCs/>
        </w:rPr>
      </w:pPr>
      <w:r>
        <w:rPr>
          <w:b/>
          <w:color w:val="001941" w:themeColor="text2"/>
        </w:rPr>
        <w:t>So that skilled workers want for nothing.</w:t>
      </w:r>
      <w:r>
        <w:rPr>
          <w:b/>
        </w:rPr>
        <w:br/>
      </w:r>
      <w:r>
        <w:t xml:space="preserve">The labor shortage is one of the biggest challenges facing the timber construction </w:t>
      </w:r>
      <w:r>
        <w:lastRenderedPageBreak/>
        <w:t>industry. This makes it all the more important to offer existing employees an optimal workplace. We have everything our customers need to do this, from ergonomic workstations to qualification.</w:t>
      </w:r>
    </w:p>
    <w:p w14:paraId="00B2EC00" w14:textId="57FE1BE0" w:rsidR="00CB61C5" w:rsidRPr="001A4504" w:rsidRDefault="00CB61C5" w:rsidP="0043340E">
      <w:pPr>
        <w:rPr>
          <w:b/>
          <w:color w:val="00A0DC" w:themeColor="accent1"/>
        </w:rPr>
      </w:pPr>
      <w:r>
        <w:rPr>
          <w:b/>
          <w:color w:val="00A0DC" w:themeColor="accent1"/>
        </w:rPr>
        <w:t>I like investments</w:t>
      </w:r>
    </w:p>
    <w:p w14:paraId="45A544D1" w14:textId="72FE2138" w:rsidR="006417E1" w:rsidRDefault="006417E1" w:rsidP="0043340E">
      <w:pPr>
        <w:rPr>
          <w:bCs/>
          <w:color w:val="auto"/>
        </w:rPr>
      </w:pPr>
      <w:r>
        <w:rPr>
          <w:b/>
          <w:color w:val="001941" w:themeColor="text2"/>
        </w:rPr>
        <w:t>Success cannot be bought. Preparing for it can be.</w:t>
      </w:r>
      <w:r>
        <w:rPr>
          <w:color w:val="001941" w:themeColor="text2"/>
        </w:rPr>
        <w:br/>
      </w:r>
      <w:r>
        <w:rPr>
          <w:color w:val="auto"/>
        </w:rPr>
        <w:t>We know that our customers' investments in automation are of the highest strategic, often also personal, importance. The future viability of the company probably even depends on it. That is why we advise our customers with a broader view.</w:t>
      </w:r>
    </w:p>
    <w:p w14:paraId="762ED2BA" w14:textId="77777777" w:rsidR="004C4285" w:rsidRDefault="004C4285" w:rsidP="004C4285">
      <w:pPr>
        <w:pStyle w:val="berschrift3"/>
      </w:pPr>
      <w:r>
        <w:t xml:space="preserve">WEINMANN as a comprehensive partner in timber construction </w:t>
      </w:r>
    </w:p>
    <w:p w14:paraId="7D571B3C" w14:textId="27F97343" w:rsidR="004C4285" w:rsidRPr="008A3C4F" w:rsidRDefault="004C4285" w:rsidP="004C4285">
      <w:r>
        <w:t xml:space="preserve">From the outset, WEINMANN examines the initial situation together with customers, analyzes the requirements and, from there, develops solutions that are individually tailored to the company. There are also a wide range of solutions to ensure employees have the necessary qualifications. In addition to training courses for machines, systems or software, WEINMANN offers continuous further education and qualifications to prepare carpentry businesses and prefabricated house manufacturers for current and future challenges in an ideal way. </w:t>
      </w:r>
    </w:p>
    <w:p w14:paraId="11BCBBC5" w14:textId="7C00ED09" w:rsidR="004C4285" w:rsidRPr="00112D1D" w:rsidRDefault="004C4285" w:rsidP="004C4285">
      <w:r>
        <w:t>As a competent and reliable partner, WEINMANN also supports its customers in all things service — both with innovations and trusted classics: from spare parts management, through inspections and maintenance to remote service or modernization offers. The eShop is the first point of contact. Here, timber manufacturers can find suitable spare parts and other services quickly and easily. Various modernization packages offer a wide range of upgrades.</w:t>
      </w:r>
    </w:p>
    <w:p w14:paraId="107C287F" w14:textId="77777777" w:rsidR="004C4285" w:rsidRDefault="004C4285" w:rsidP="004C4285">
      <w:pPr>
        <w:pStyle w:val="berschrift3"/>
      </w:pPr>
      <w:bookmarkStart w:id="0" w:name="_Toc82425906"/>
      <w:r>
        <w:t>Solutions for production and the entire company</w:t>
      </w:r>
    </w:p>
    <w:p w14:paraId="062A3EE5" w14:textId="2C34A0AA" w:rsidR="004C4285" w:rsidRDefault="004C4285" w:rsidP="004C4285">
      <w:pPr>
        <w:pStyle w:val="berschrift3"/>
        <w:rPr>
          <w:b w:val="0"/>
          <w:color w:val="000000" w:themeColor="text1"/>
        </w:rPr>
      </w:pPr>
      <w:r>
        <w:rPr>
          <w:b w:val="0"/>
          <w:color w:val="000000" w:themeColor="text1"/>
        </w:rPr>
        <w:t xml:space="preserve">With its product portfolio, WEINMANN offers modern machines and systems for the entire process chain — from beam processing, through the creation of frame works and element production to material handling. All systems have a modular construction to allow a swift and flexible response to changing market requirements. Each production system is planned individually for the respective customer. In addition to the available space and the respective wall structures and element types, the material flow plays an important role. At every planning stage, the entire process with material logistics, </w:t>
      </w:r>
      <w:r>
        <w:rPr>
          <w:b w:val="0"/>
          <w:color w:val="000000" w:themeColor="text1"/>
        </w:rPr>
        <w:lastRenderedPageBreak/>
        <w:t xml:space="preserve">software interfaces and employee qualifications is analyzed and optimized, and the customer receives a holistic solution that is tailored to their needs.  </w:t>
      </w:r>
    </w:p>
    <w:p w14:paraId="0DA04184" w14:textId="109412AE" w:rsidR="00864522" w:rsidRPr="00E66659" w:rsidRDefault="004C4285" w:rsidP="0043340E">
      <w:r>
        <w:t>These system concepts will be presented at the WEINMANN Treff and there will also be an opportunity for individual consultation. There will also be live demonstrations of the machines.</w:t>
      </w:r>
      <w:bookmarkEnd w:id="0"/>
    </w:p>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7E519E2E" w:rsidR="00742F6A" w:rsidRDefault="00CD6D3E" w:rsidP="00742F6A">
      <w:pPr>
        <w:pStyle w:val="Titel"/>
      </w:pPr>
      <w:r>
        <w:rPr>
          <w:noProof/>
        </w:rPr>
        <w:drawing>
          <wp:inline distT="0" distB="0" distL="0" distR="0" wp14:anchorId="1C2E5747" wp14:editId="38D70F57">
            <wp:extent cx="4097064" cy="2305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1481" cy="2313161"/>
                    </a:xfrm>
                    <a:prstGeom prst="rect">
                      <a:avLst/>
                    </a:prstGeom>
                    <a:noFill/>
                    <a:ln>
                      <a:noFill/>
                    </a:ln>
                  </pic:spPr>
                </pic:pic>
              </a:graphicData>
            </a:graphic>
          </wp:inline>
        </w:drawing>
      </w:r>
      <w:r w:rsidR="00A816FA">
        <w:rPr>
          <w:color w:val="auto"/>
        </w:rPr>
        <w:br/>
      </w:r>
    </w:p>
    <w:p w14:paraId="43207868" w14:textId="4C8AFB26" w:rsidR="00742F6A" w:rsidRDefault="00742F6A" w:rsidP="00A816FA">
      <w:pPr>
        <w:pStyle w:val="Titel"/>
        <w:rPr>
          <w:b w:val="0"/>
        </w:rPr>
      </w:pPr>
      <w:r>
        <w:t xml:space="preserve">Figure 1: </w:t>
      </w:r>
      <w:r>
        <w:rPr>
          <w:b w:val="0"/>
        </w:rPr>
        <w:t>W like</w:t>
      </w:r>
      <w:r>
        <w:t xml:space="preserve"> </w:t>
      </w:r>
      <w:r>
        <w:rPr>
          <w:b w:val="0"/>
        </w:rPr>
        <w:t>WEINMANN Treff — the industry conference for timber construction.</w:t>
      </w:r>
    </w:p>
    <w:p w14:paraId="2C7ECBC5" w14:textId="77777777" w:rsidR="00A816FA" w:rsidRPr="00A816FA" w:rsidRDefault="00A816FA" w:rsidP="00A816FA"/>
    <w:p w14:paraId="468429D2" w14:textId="282F0EDE" w:rsidR="000C382F" w:rsidRDefault="00070F7D" w:rsidP="00742F6A">
      <w:r>
        <w:rPr>
          <w:noProof/>
        </w:rPr>
        <w:drawing>
          <wp:inline distT="0" distB="0" distL="0" distR="0" wp14:anchorId="305A201C" wp14:editId="0C8E9443">
            <wp:extent cx="4097064" cy="2305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9825" cy="2306603"/>
                    </a:xfrm>
                    <a:prstGeom prst="rect">
                      <a:avLst/>
                    </a:prstGeom>
                    <a:noFill/>
                    <a:ln>
                      <a:noFill/>
                    </a:ln>
                  </pic:spPr>
                </pic:pic>
              </a:graphicData>
            </a:graphic>
          </wp:inline>
        </w:drawing>
      </w:r>
    </w:p>
    <w:p w14:paraId="40F10CE5" w14:textId="097A2B54" w:rsidR="00794143" w:rsidRPr="00A816FA" w:rsidRDefault="004C43C5" w:rsidP="00A816FA">
      <w:r>
        <w:rPr>
          <w:b/>
        </w:rPr>
        <w:t>Figure 2:</w:t>
      </w:r>
      <w:r>
        <w:t xml:space="preserve"> The A to Z for your timber framing needs.</w:t>
      </w:r>
    </w:p>
    <w:p w14:paraId="605B2A7A" w14:textId="77777777" w:rsidR="00794143" w:rsidRDefault="00794143" w:rsidP="00B02A7E">
      <w:pPr>
        <w:widowControl/>
        <w:spacing w:after="0" w:line="240" w:lineRule="auto"/>
        <w:rPr>
          <w:b/>
        </w:rPr>
      </w:pPr>
    </w:p>
    <w:p w14:paraId="0D5A2973" w14:textId="7A887771" w:rsidR="00F2656D" w:rsidRPr="00FF33FA" w:rsidRDefault="00F2656D" w:rsidP="00B02A7E">
      <w:pPr>
        <w:widowControl/>
        <w:spacing w:after="0" w:line="240" w:lineRule="auto"/>
        <w:rPr>
          <w:b/>
          <w:lang w:val="de-DE"/>
        </w:rPr>
      </w:pPr>
      <w:r w:rsidRPr="00FF33FA">
        <w:rPr>
          <w:b/>
          <w:lang w:val="de-DE"/>
        </w:rPr>
        <w:t>Images</w:t>
      </w:r>
    </w:p>
    <w:p w14:paraId="0934B20F" w14:textId="77777777" w:rsidR="00B02A7E" w:rsidRPr="00FF33FA" w:rsidRDefault="00B02A7E" w:rsidP="00B02A7E">
      <w:pPr>
        <w:widowControl/>
        <w:spacing w:after="0" w:line="240" w:lineRule="auto"/>
        <w:rPr>
          <w:b/>
          <w:lang w:val="de-DE"/>
        </w:rPr>
      </w:pPr>
    </w:p>
    <w:p w14:paraId="0D5A2982" w14:textId="69D569A8" w:rsidR="00B57FAC" w:rsidRPr="00FF33FA" w:rsidRDefault="00F2656D" w:rsidP="00FF33FA">
      <w:pPr>
        <w:pStyle w:val="KeinLeerraum"/>
        <w:rPr>
          <w:b w:val="0"/>
          <w:lang w:val="de-DE"/>
        </w:rPr>
      </w:pPr>
      <w:r w:rsidRPr="00FF33FA">
        <w:rPr>
          <w:b w:val="0"/>
          <w:lang w:val="de-DE"/>
        </w:rPr>
        <w:t>Image source: WEINMANN Holzbausystemtechnik GmbH</w:t>
      </w:r>
    </w:p>
    <w:p w14:paraId="0D5A2983" w14:textId="77777777" w:rsidR="00481597" w:rsidRPr="00FF33FA" w:rsidRDefault="00481597" w:rsidP="00F2656D">
      <w:pPr>
        <w:pStyle w:val="Titel"/>
        <w:pBdr>
          <w:bottom w:val="single" w:sz="6" w:space="1" w:color="auto"/>
        </w:pBdr>
        <w:rPr>
          <w:lang w:val="de-DE"/>
        </w:rPr>
      </w:pPr>
    </w:p>
    <w:p w14:paraId="0D5A2984" w14:textId="77777777" w:rsidR="00F2656D" w:rsidRPr="00FF33FA" w:rsidRDefault="00F2656D" w:rsidP="008547A0">
      <w:pPr>
        <w:pStyle w:val="Untertitel"/>
        <w:rPr>
          <w:lang w:val="de-DE"/>
        </w:rPr>
      </w:pPr>
    </w:p>
    <w:p w14:paraId="0D5A2985" w14:textId="77777777" w:rsidR="00F2656D" w:rsidRPr="00FF33FA" w:rsidRDefault="00F2656D" w:rsidP="008547A0">
      <w:pPr>
        <w:pStyle w:val="Untertitel"/>
        <w:rPr>
          <w:lang w:val="de-DE"/>
        </w:rPr>
      </w:pPr>
    </w:p>
    <w:p w14:paraId="0D5A2986" w14:textId="77777777" w:rsidR="00F2656D" w:rsidRPr="008547A0" w:rsidRDefault="00F2656D" w:rsidP="008547A0">
      <w:pPr>
        <w:pStyle w:val="Untertitel"/>
        <w:rPr>
          <w:b/>
        </w:rPr>
      </w:pPr>
      <w:r>
        <w:rPr>
          <w:b/>
        </w:rPr>
        <w:t>If you have any questions, please contact:</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F33FA" w:rsidRDefault="00F57AB7" w:rsidP="00F57AB7">
      <w:pPr>
        <w:pStyle w:val="Untertitel"/>
        <w:rPr>
          <w:b/>
          <w:lang w:val="de-DE"/>
        </w:rPr>
      </w:pPr>
      <w:r w:rsidRPr="00FF33FA">
        <w:rPr>
          <w:b/>
          <w:lang w:val="de-DE"/>
        </w:rPr>
        <w:t>WEINMANN Holzbausystemtechnik GmbH</w:t>
      </w:r>
    </w:p>
    <w:p w14:paraId="0D5A298A" w14:textId="77777777" w:rsidR="00F57AB7" w:rsidRPr="00FF33FA" w:rsidRDefault="00F57AB7" w:rsidP="00F57AB7">
      <w:pPr>
        <w:pStyle w:val="Untertitel"/>
        <w:rPr>
          <w:lang w:val="de-DE"/>
        </w:rPr>
      </w:pPr>
      <w:r w:rsidRPr="00FF33FA">
        <w:rPr>
          <w:lang w:val="de-DE"/>
        </w:rPr>
        <w:t>Forchenstraße 50</w:t>
      </w:r>
    </w:p>
    <w:p w14:paraId="0D5A298B" w14:textId="77777777" w:rsidR="00F57AB7" w:rsidRPr="00FF33FA" w:rsidRDefault="00F57AB7" w:rsidP="00F57AB7">
      <w:pPr>
        <w:pStyle w:val="Untertitel"/>
        <w:rPr>
          <w:lang w:val="de-DE"/>
        </w:rPr>
      </w:pPr>
      <w:r w:rsidRPr="00FF33FA">
        <w:rPr>
          <w:lang w:val="de-DE"/>
        </w:rPr>
        <w:t>72813 St. Johann-Lonsingen</w:t>
      </w:r>
    </w:p>
    <w:p w14:paraId="0D5A298C" w14:textId="77777777" w:rsidR="00F57AB7" w:rsidRPr="00FF33FA" w:rsidRDefault="00F57AB7" w:rsidP="00F57AB7">
      <w:pPr>
        <w:pStyle w:val="Untertitel"/>
        <w:rPr>
          <w:lang w:val="de-DE"/>
        </w:rPr>
      </w:pPr>
      <w:r w:rsidRPr="00FF33FA">
        <w:rPr>
          <w:lang w:val="de-DE"/>
        </w:rPr>
        <w:t>Germany</w:t>
      </w:r>
    </w:p>
    <w:p w14:paraId="0D5A298D" w14:textId="625529F6" w:rsidR="00F57AB7" w:rsidRPr="00FF33FA" w:rsidRDefault="00070F7D" w:rsidP="00F57AB7">
      <w:pPr>
        <w:pStyle w:val="Untertitel"/>
        <w:rPr>
          <w:color w:val="001941" w:themeColor="text2"/>
          <w:lang w:val="de-DE"/>
        </w:rPr>
      </w:pPr>
      <w:hyperlink r:id="rId13" w:history="1">
        <w:r w:rsidR="00B12405" w:rsidRPr="00FF33FA">
          <w:rPr>
            <w:rStyle w:val="Hyperlink"/>
            <w:color w:val="000000" w:themeColor="text1"/>
            <w:u w:val="none"/>
            <w:lang w:val="de-DE"/>
          </w:rPr>
          <w:t>www.homag.com/weinmann</w:t>
        </w:r>
      </w:hyperlink>
      <w:r w:rsidR="00B12405" w:rsidRPr="00FF33FA">
        <w:rPr>
          <w:color w:val="001941" w:themeColor="text2"/>
          <w:lang w:val="de-DE"/>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5DDFAC4F" w:rsidR="00F57AB7" w:rsidRPr="00FF33FA" w:rsidRDefault="00FF3B5C" w:rsidP="00F57AB7">
      <w:pPr>
        <w:pStyle w:val="Untertitel"/>
        <w:rPr>
          <w:b/>
          <w:lang w:val="de-DE"/>
        </w:rPr>
      </w:pPr>
      <w:r w:rsidRPr="00FF33FA">
        <w:rPr>
          <w:b/>
          <w:lang w:val="de-DE"/>
        </w:rPr>
        <w:t>Ms. Annika Schäfer</w:t>
      </w:r>
    </w:p>
    <w:p w14:paraId="0D5A2991" w14:textId="23ABAF68" w:rsidR="00F57AB7" w:rsidRPr="00953B11" w:rsidRDefault="00FF3B5C" w:rsidP="00F57AB7">
      <w:pPr>
        <w:pStyle w:val="Untertitel"/>
      </w:pPr>
      <w:r>
        <w:t>Marketing</w:t>
      </w:r>
    </w:p>
    <w:p w14:paraId="0D5A2992" w14:textId="4ECCACD9" w:rsidR="00F57AB7" w:rsidRPr="00106C79" w:rsidRDefault="00F57AB7" w:rsidP="00F57AB7">
      <w:pPr>
        <w:pStyle w:val="Untertitel"/>
      </w:pPr>
      <w:r>
        <w:t>Tel.</w:t>
      </w:r>
      <w:r>
        <w:tab/>
        <w:t>+49 (0) 7122 8294 - 52323</w:t>
      </w:r>
    </w:p>
    <w:p w14:paraId="0D5A2993" w14:textId="77777777" w:rsidR="00F57AB7" w:rsidRPr="00927A00" w:rsidRDefault="00F57AB7" w:rsidP="00F57AB7">
      <w:pPr>
        <w:pStyle w:val="Untertitel"/>
      </w:pPr>
      <w:r>
        <w:t>Fax</w:t>
      </w:r>
      <w:r>
        <w:tab/>
        <w:t>+49 (0) 7122 8294 - 52066</w:t>
      </w:r>
    </w:p>
    <w:p w14:paraId="0D5A2994" w14:textId="6B6383AB" w:rsidR="00481597" w:rsidRPr="00927A00" w:rsidRDefault="00106C79" w:rsidP="00F57AB7">
      <w:pPr>
        <w:pStyle w:val="Untertitel"/>
      </w:pPr>
      <w:r>
        <w:t>annika.schaefer@weinmann-partner.de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9A679" w14:textId="77777777" w:rsidR="00B12405" w:rsidRDefault="00B12405">
      <w:r>
        <w:separator/>
      </w:r>
    </w:p>
  </w:endnote>
  <w:endnote w:type="continuationSeparator" w:id="0">
    <w:p w14:paraId="736B5375" w14:textId="77777777" w:rsidR="00B12405" w:rsidRDefault="00B12405">
      <w:r>
        <w:continuationSeparator/>
      </w:r>
    </w:p>
  </w:endnote>
  <w:endnote w:type="continuationNotice" w:id="1">
    <w:p w14:paraId="42BEA9BF" w14:textId="77777777" w:rsidR="00B12405" w:rsidRDefault="00B12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DB264" w14:textId="77777777" w:rsidR="00B12405" w:rsidRDefault="00B12405">
      <w:r>
        <w:separator/>
      </w:r>
    </w:p>
  </w:footnote>
  <w:footnote w:type="continuationSeparator" w:id="0">
    <w:p w14:paraId="56D40267" w14:textId="77777777" w:rsidR="00B12405" w:rsidRDefault="00B12405">
      <w:r>
        <w:continuationSeparator/>
      </w:r>
    </w:p>
  </w:footnote>
  <w:footnote w:type="continuationNotice" w:id="1">
    <w:p w14:paraId="597E717D" w14:textId="77777777" w:rsidR="00B12405" w:rsidRDefault="00B124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Press preview for WEINMANN Treff </w:t>
    </w:r>
    <w:r>
      <w:rPr>
        <w:b/>
        <w:sz w:val="28"/>
      </w:rPr>
      <w:tab/>
    </w:r>
    <w:r>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37C5E809" w:rsidR="00C74CDC" w:rsidRDefault="00813C5F" w:rsidP="00C55229">
          <w:pPr>
            <w:pStyle w:val="Kopfzeile"/>
            <w:widowControl/>
            <w:tabs>
              <w:tab w:val="clear" w:pos="1418"/>
              <w:tab w:val="clear" w:pos="1560"/>
            </w:tabs>
            <w:spacing w:after="0" w:line="240" w:lineRule="auto"/>
            <w:rPr>
              <w:sz w:val="18"/>
            </w:rPr>
          </w:pPr>
          <w:r>
            <w:rPr>
              <w:sz w:val="18"/>
            </w:rPr>
            <w:t>WEINMANN Treff 2022</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7600AAC3"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September 2022</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30D1E"/>
    <w:rsid w:val="00034738"/>
    <w:rsid w:val="000471D4"/>
    <w:rsid w:val="000547CB"/>
    <w:rsid w:val="000626D3"/>
    <w:rsid w:val="00064DE4"/>
    <w:rsid w:val="00070D5B"/>
    <w:rsid w:val="00070F7D"/>
    <w:rsid w:val="00080779"/>
    <w:rsid w:val="00082F94"/>
    <w:rsid w:val="00087568"/>
    <w:rsid w:val="00096884"/>
    <w:rsid w:val="000A7C1E"/>
    <w:rsid w:val="000B0E75"/>
    <w:rsid w:val="000B40DB"/>
    <w:rsid w:val="000B5EEA"/>
    <w:rsid w:val="000C2E15"/>
    <w:rsid w:val="000C382F"/>
    <w:rsid w:val="000D1074"/>
    <w:rsid w:val="000D230B"/>
    <w:rsid w:val="000D5284"/>
    <w:rsid w:val="000E13E2"/>
    <w:rsid w:val="000E17AE"/>
    <w:rsid w:val="000E66EC"/>
    <w:rsid w:val="0010017D"/>
    <w:rsid w:val="001007DC"/>
    <w:rsid w:val="001009AB"/>
    <w:rsid w:val="00104F36"/>
    <w:rsid w:val="00106960"/>
    <w:rsid w:val="00106C79"/>
    <w:rsid w:val="00110E01"/>
    <w:rsid w:val="00111F4E"/>
    <w:rsid w:val="001133A3"/>
    <w:rsid w:val="00116408"/>
    <w:rsid w:val="00116FC4"/>
    <w:rsid w:val="001234BA"/>
    <w:rsid w:val="001346DA"/>
    <w:rsid w:val="001379FB"/>
    <w:rsid w:val="00142AD2"/>
    <w:rsid w:val="00144DE4"/>
    <w:rsid w:val="001451B6"/>
    <w:rsid w:val="001544C1"/>
    <w:rsid w:val="00171A90"/>
    <w:rsid w:val="00181328"/>
    <w:rsid w:val="00186257"/>
    <w:rsid w:val="00191B7B"/>
    <w:rsid w:val="00197060"/>
    <w:rsid w:val="00197C90"/>
    <w:rsid w:val="001A4504"/>
    <w:rsid w:val="001A4645"/>
    <w:rsid w:val="001A6C44"/>
    <w:rsid w:val="001A7968"/>
    <w:rsid w:val="001A7F79"/>
    <w:rsid w:val="001B0876"/>
    <w:rsid w:val="001B205A"/>
    <w:rsid w:val="001C1F3B"/>
    <w:rsid w:val="001C3917"/>
    <w:rsid w:val="001D7A81"/>
    <w:rsid w:val="001E09D3"/>
    <w:rsid w:val="001E141C"/>
    <w:rsid w:val="001E5028"/>
    <w:rsid w:val="001F5F23"/>
    <w:rsid w:val="001F6AB9"/>
    <w:rsid w:val="002031DE"/>
    <w:rsid w:val="00213A46"/>
    <w:rsid w:val="0022697A"/>
    <w:rsid w:val="00242CC9"/>
    <w:rsid w:val="002560A1"/>
    <w:rsid w:val="00256BAD"/>
    <w:rsid w:val="00257269"/>
    <w:rsid w:val="00257E13"/>
    <w:rsid w:val="0026050E"/>
    <w:rsid w:val="00262EF5"/>
    <w:rsid w:val="00272217"/>
    <w:rsid w:val="00274D1F"/>
    <w:rsid w:val="00276C42"/>
    <w:rsid w:val="0029102D"/>
    <w:rsid w:val="00292B14"/>
    <w:rsid w:val="002933D1"/>
    <w:rsid w:val="002A19F6"/>
    <w:rsid w:val="002A557A"/>
    <w:rsid w:val="002B77BD"/>
    <w:rsid w:val="002D2D2E"/>
    <w:rsid w:val="003014A3"/>
    <w:rsid w:val="00306F18"/>
    <w:rsid w:val="00310343"/>
    <w:rsid w:val="003126ED"/>
    <w:rsid w:val="00314EA3"/>
    <w:rsid w:val="003214B8"/>
    <w:rsid w:val="00321923"/>
    <w:rsid w:val="003220C3"/>
    <w:rsid w:val="00327CF4"/>
    <w:rsid w:val="00346010"/>
    <w:rsid w:val="003463D1"/>
    <w:rsid w:val="00351017"/>
    <w:rsid w:val="00367548"/>
    <w:rsid w:val="00373464"/>
    <w:rsid w:val="0037646F"/>
    <w:rsid w:val="003804F3"/>
    <w:rsid w:val="00381FD7"/>
    <w:rsid w:val="00385CFB"/>
    <w:rsid w:val="003872EE"/>
    <w:rsid w:val="003A0D46"/>
    <w:rsid w:val="003A464D"/>
    <w:rsid w:val="003A4F4F"/>
    <w:rsid w:val="003B227D"/>
    <w:rsid w:val="003B312B"/>
    <w:rsid w:val="003B3B01"/>
    <w:rsid w:val="003B5474"/>
    <w:rsid w:val="003D408A"/>
    <w:rsid w:val="003E1736"/>
    <w:rsid w:val="003E2A0C"/>
    <w:rsid w:val="003E3908"/>
    <w:rsid w:val="003F2BE8"/>
    <w:rsid w:val="003F4DCD"/>
    <w:rsid w:val="00401216"/>
    <w:rsid w:val="004039D1"/>
    <w:rsid w:val="00411A05"/>
    <w:rsid w:val="00415721"/>
    <w:rsid w:val="0043340E"/>
    <w:rsid w:val="00436A40"/>
    <w:rsid w:val="004401F4"/>
    <w:rsid w:val="004407DC"/>
    <w:rsid w:val="00443069"/>
    <w:rsid w:val="00445EF9"/>
    <w:rsid w:val="0044685E"/>
    <w:rsid w:val="004605F6"/>
    <w:rsid w:val="0046179D"/>
    <w:rsid w:val="0046535F"/>
    <w:rsid w:val="00481597"/>
    <w:rsid w:val="004817FB"/>
    <w:rsid w:val="004A2787"/>
    <w:rsid w:val="004B1435"/>
    <w:rsid w:val="004B2D2F"/>
    <w:rsid w:val="004B4A53"/>
    <w:rsid w:val="004C4285"/>
    <w:rsid w:val="004C43C5"/>
    <w:rsid w:val="004C442E"/>
    <w:rsid w:val="004C75CD"/>
    <w:rsid w:val="004D3A15"/>
    <w:rsid w:val="004E3103"/>
    <w:rsid w:val="004E51AD"/>
    <w:rsid w:val="00502B8A"/>
    <w:rsid w:val="0050468D"/>
    <w:rsid w:val="00510334"/>
    <w:rsid w:val="00513A4B"/>
    <w:rsid w:val="00516F42"/>
    <w:rsid w:val="00520897"/>
    <w:rsid w:val="00524C80"/>
    <w:rsid w:val="00535ED2"/>
    <w:rsid w:val="00537C82"/>
    <w:rsid w:val="0054012D"/>
    <w:rsid w:val="00541194"/>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1306"/>
    <w:rsid w:val="005B5304"/>
    <w:rsid w:val="005C623C"/>
    <w:rsid w:val="005D59E6"/>
    <w:rsid w:val="005E2319"/>
    <w:rsid w:val="005E3683"/>
    <w:rsid w:val="005F022F"/>
    <w:rsid w:val="005F3F60"/>
    <w:rsid w:val="00600912"/>
    <w:rsid w:val="006143F9"/>
    <w:rsid w:val="0062179C"/>
    <w:rsid w:val="00622F1E"/>
    <w:rsid w:val="00623204"/>
    <w:rsid w:val="00624386"/>
    <w:rsid w:val="00627CE2"/>
    <w:rsid w:val="006417E1"/>
    <w:rsid w:val="00654C8F"/>
    <w:rsid w:val="0066716B"/>
    <w:rsid w:val="00675C6C"/>
    <w:rsid w:val="0069044B"/>
    <w:rsid w:val="00690EDA"/>
    <w:rsid w:val="00694E35"/>
    <w:rsid w:val="00697D14"/>
    <w:rsid w:val="006B162A"/>
    <w:rsid w:val="006B423D"/>
    <w:rsid w:val="006B68DD"/>
    <w:rsid w:val="006C15C6"/>
    <w:rsid w:val="006C6CEA"/>
    <w:rsid w:val="006D5941"/>
    <w:rsid w:val="006E17AB"/>
    <w:rsid w:val="006E1BAA"/>
    <w:rsid w:val="006E6B8F"/>
    <w:rsid w:val="006F1125"/>
    <w:rsid w:val="0070039B"/>
    <w:rsid w:val="007111AC"/>
    <w:rsid w:val="007143F9"/>
    <w:rsid w:val="00720735"/>
    <w:rsid w:val="00721C6B"/>
    <w:rsid w:val="00735FDB"/>
    <w:rsid w:val="00737128"/>
    <w:rsid w:val="00742CE2"/>
    <w:rsid w:val="00742F6A"/>
    <w:rsid w:val="00747CB1"/>
    <w:rsid w:val="007546A8"/>
    <w:rsid w:val="00754D7F"/>
    <w:rsid w:val="0076147E"/>
    <w:rsid w:val="00772CD5"/>
    <w:rsid w:val="00772ED8"/>
    <w:rsid w:val="00774ABF"/>
    <w:rsid w:val="00777E27"/>
    <w:rsid w:val="00794143"/>
    <w:rsid w:val="0079664A"/>
    <w:rsid w:val="00797004"/>
    <w:rsid w:val="007A27C6"/>
    <w:rsid w:val="007A4EF3"/>
    <w:rsid w:val="007B0121"/>
    <w:rsid w:val="007B27A0"/>
    <w:rsid w:val="007C03A4"/>
    <w:rsid w:val="007C14B3"/>
    <w:rsid w:val="007E7CE7"/>
    <w:rsid w:val="007F0D37"/>
    <w:rsid w:val="007F4BFC"/>
    <w:rsid w:val="007F727D"/>
    <w:rsid w:val="007F7E9B"/>
    <w:rsid w:val="008030A6"/>
    <w:rsid w:val="008051FD"/>
    <w:rsid w:val="00807C59"/>
    <w:rsid w:val="00813C5F"/>
    <w:rsid w:val="00815E36"/>
    <w:rsid w:val="0082442F"/>
    <w:rsid w:val="008250FF"/>
    <w:rsid w:val="008461E1"/>
    <w:rsid w:val="00851F68"/>
    <w:rsid w:val="008547A0"/>
    <w:rsid w:val="0085536C"/>
    <w:rsid w:val="00864522"/>
    <w:rsid w:val="00867915"/>
    <w:rsid w:val="00891766"/>
    <w:rsid w:val="008A38C4"/>
    <w:rsid w:val="008B07C0"/>
    <w:rsid w:val="008C0447"/>
    <w:rsid w:val="008C12AC"/>
    <w:rsid w:val="008D31EB"/>
    <w:rsid w:val="008D490D"/>
    <w:rsid w:val="008E7202"/>
    <w:rsid w:val="008F0887"/>
    <w:rsid w:val="008F2C18"/>
    <w:rsid w:val="009051A1"/>
    <w:rsid w:val="00906AAE"/>
    <w:rsid w:val="00907E4C"/>
    <w:rsid w:val="00916067"/>
    <w:rsid w:val="009178FE"/>
    <w:rsid w:val="00920D02"/>
    <w:rsid w:val="00927A00"/>
    <w:rsid w:val="0093011B"/>
    <w:rsid w:val="009368F5"/>
    <w:rsid w:val="00944CAE"/>
    <w:rsid w:val="009479AC"/>
    <w:rsid w:val="00953B11"/>
    <w:rsid w:val="00953B88"/>
    <w:rsid w:val="00973911"/>
    <w:rsid w:val="0097733B"/>
    <w:rsid w:val="00982D79"/>
    <w:rsid w:val="00985581"/>
    <w:rsid w:val="00985AEB"/>
    <w:rsid w:val="009A1B07"/>
    <w:rsid w:val="009A4FA6"/>
    <w:rsid w:val="009B31E1"/>
    <w:rsid w:val="009B54E7"/>
    <w:rsid w:val="009C1436"/>
    <w:rsid w:val="009C58AA"/>
    <w:rsid w:val="009C73C6"/>
    <w:rsid w:val="009D24C3"/>
    <w:rsid w:val="009D5613"/>
    <w:rsid w:val="009E03E4"/>
    <w:rsid w:val="009E15B5"/>
    <w:rsid w:val="009E1B64"/>
    <w:rsid w:val="009E7D37"/>
    <w:rsid w:val="009F289C"/>
    <w:rsid w:val="009F50FD"/>
    <w:rsid w:val="00A04D46"/>
    <w:rsid w:val="00A104AE"/>
    <w:rsid w:val="00A13CD6"/>
    <w:rsid w:val="00A14ED5"/>
    <w:rsid w:val="00A15C08"/>
    <w:rsid w:val="00A16171"/>
    <w:rsid w:val="00A2196F"/>
    <w:rsid w:val="00A24BCC"/>
    <w:rsid w:val="00A260C6"/>
    <w:rsid w:val="00A40D73"/>
    <w:rsid w:val="00A5108C"/>
    <w:rsid w:val="00A5213E"/>
    <w:rsid w:val="00A60055"/>
    <w:rsid w:val="00A6233C"/>
    <w:rsid w:val="00A638BC"/>
    <w:rsid w:val="00A672DC"/>
    <w:rsid w:val="00A7235B"/>
    <w:rsid w:val="00A73AAF"/>
    <w:rsid w:val="00A816FA"/>
    <w:rsid w:val="00A94DEE"/>
    <w:rsid w:val="00A96411"/>
    <w:rsid w:val="00A9766B"/>
    <w:rsid w:val="00AA3FF1"/>
    <w:rsid w:val="00AB1E42"/>
    <w:rsid w:val="00AB687C"/>
    <w:rsid w:val="00AB73AA"/>
    <w:rsid w:val="00AC0A7D"/>
    <w:rsid w:val="00AD1247"/>
    <w:rsid w:val="00AD69E4"/>
    <w:rsid w:val="00AD7894"/>
    <w:rsid w:val="00AE3F08"/>
    <w:rsid w:val="00AF3D51"/>
    <w:rsid w:val="00AF3D8F"/>
    <w:rsid w:val="00B02A7E"/>
    <w:rsid w:val="00B0470F"/>
    <w:rsid w:val="00B06850"/>
    <w:rsid w:val="00B10596"/>
    <w:rsid w:val="00B12405"/>
    <w:rsid w:val="00B16A61"/>
    <w:rsid w:val="00B30F66"/>
    <w:rsid w:val="00B3792F"/>
    <w:rsid w:val="00B42D2F"/>
    <w:rsid w:val="00B431A0"/>
    <w:rsid w:val="00B43D43"/>
    <w:rsid w:val="00B47E74"/>
    <w:rsid w:val="00B541B8"/>
    <w:rsid w:val="00B57FAC"/>
    <w:rsid w:val="00B636DD"/>
    <w:rsid w:val="00B74DE5"/>
    <w:rsid w:val="00B8324A"/>
    <w:rsid w:val="00B8417E"/>
    <w:rsid w:val="00B85A5A"/>
    <w:rsid w:val="00B87BB3"/>
    <w:rsid w:val="00B87C9D"/>
    <w:rsid w:val="00B90BE1"/>
    <w:rsid w:val="00BA3C3F"/>
    <w:rsid w:val="00BC229D"/>
    <w:rsid w:val="00BC2C19"/>
    <w:rsid w:val="00BC36D1"/>
    <w:rsid w:val="00BC5A1B"/>
    <w:rsid w:val="00BD191A"/>
    <w:rsid w:val="00BE7BFB"/>
    <w:rsid w:val="00BF1F0F"/>
    <w:rsid w:val="00BF46E5"/>
    <w:rsid w:val="00BF5A37"/>
    <w:rsid w:val="00C009FE"/>
    <w:rsid w:val="00C04BFF"/>
    <w:rsid w:val="00C10053"/>
    <w:rsid w:val="00C17557"/>
    <w:rsid w:val="00C278D8"/>
    <w:rsid w:val="00C33D01"/>
    <w:rsid w:val="00C37F13"/>
    <w:rsid w:val="00C40A0F"/>
    <w:rsid w:val="00C45AD8"/>
    <w:rsid w:val="00C55229"/>
    <w:rsid w:val="00C60AA7"/>
    <w:rsid w:val="00C61AC9"/>
    <w:rsid w:val="00C61C2E"/>
    <w:rsid w:val="00C61E6B"/>
    <w:rsid w:val="00C64040"/>
    <w:rsid w:val="00C64D54"/>
    <w:rsid w:val="00C65530"/>
    <w:rsid w:val="00C67591"/>
    <w:rsid w:val="00C701EC"/>
    <w:rsid w:val="00C71D02"/>
    <w:rsid w:val="00C74CDC"/>
    <w:rsid w:val="00C75D10"/>
    <w:rsid w:val="00C80E33"/>
    <w:rsid w:val="00C830B7"/>
    <w:rsid w:val="00C85A91"/>
    <w:rsid w:val="00C94240"/>
    <w:rsid w:val="00C96136"/>
    <w:rsid w:val="00C97BD1"/>
    <w:rsid w:val="00CA00A9"/>
    <w:rsid w:val="00CB1588"/>
    <w:rsid w:val="00CB61C5"/>
    <w:rsid w:val="00CB7691"/>
    <w:rsid w:val="00CC1FE1"/>
    <w:rsid w:val="00CC7AF5"/>
    <w:rsid w:val="00CD18FF"/>
    <w:rsid w:val="00CD1E96"/>
    <w:rsid w:val="00CD6D3E"/>
    <w:rsid w:val="00CF0F13"/>
    <w:rsid w:val="00CF622D"/>
    <w:rsid w:val="00D0150A"/>
    <w:rsid w:val="00D043C0"/>
    <w:rsid w:val="00D05F12"/>
    <w:rsid w:val="00D071E6"/>
    <w:rsid w:val="00D113BA"/>
    <w:rsid w:val="00D17BB9"/>
    <w:rsid w:val="00D243F6"/>
    <w:rsid w:val="00D322E6"/>
    <w:rsid w:val="00D33AAA"/>
    <w:rsid w:val="00D40674"/>
    <w:rsid w:val="00D42A3B"/>
    <w:rsid w:val="00D47BE5"/>
    <w:rsid w:val="00D50588"/>
    <w:rsid w:val="00D57B08"/>
    <w:rsid w:val="00D65A21"/>
    <w:rsid w:val="00D70851"/>
    <w:rsid w:val="00D72330"/>
    <w:rsid w:val="00D743CB"/>
    <w:rsid w:val="00D76AA7"/>
    <w:rsid w:val="00D915A1"/>
    <w:rsid w:val="00DA3508"/>
    <w:rsid w:val="00DA7ADD"/>
    <w:rsid w:val="00DC7576"/>
    <w:rsid w:val="00DD063D"/>
    <w:rsid w:val="00DE114A"/>
    <w:rsid w:val="00DE2B77"/>
    <w:rsid w:val="00DF2A9D"/>
    <w:rsid w:val="00DF6349"/>
    <w:rsid w:val="00E04AD3"/>
    <w:rsid w:val="00E12223"/>
    <w:rsid w:val="00E16955"/>
    <w:rsid w:val="00E1776A"/>
    <w:rsid w:val="00E24340"/>
    <w:rsid w:val="00E36539"/>
    <w:rsid w:val="00E42804"/>
    <w:rsid w:val="00E439D4"/>
    <w:rsid w:val="00E471E2"/>
    <w:rsid w:val="00E4780C"/>
    <w:rsid w:val="00E525F7"/>
    <w:rsid w:val="00E54363"/>
    <w:rsid w:val="00E66659"/>
    <w:rsid w:val="00E7070B"/>
    <w:rsid w:val="00E707DC"/>
    <w:rsid w:val="00E76371"/>
    <w:rsid w:val="00E8481E"/>
    <w:rsid w:val="00E93B4F"/>
    <w:rsid w:val="00EA3D1C"/>
    <w:rsid w:val="00EA6393"/>
    <w:rsid w:val="00EB1C9B"/>
    <w:rsid w:val="00EC1338"/>
    <w:rsid w:val="00EC67DD"/>
    <w:rsid w:val="00ED7383"/>
    <w:rsid w:val="00EE0FE5"/>
    <w:rsid w:val="00EE5B89"/>
    <w:rsid w:val="00F05208"/>
    <w:rsid w:val="00F06CA2"/>
    <w:rsid w:val="00F12542"/>
    <w:rsid w:val="00F13E82"/>
    <w:rsid w:val="00F14B4E"/>
    <w:rsid w:val="00F17A58"/>
    <w:rsid w:val="00F23A94"/>
    <w:rsid w:val="00F248D6"/>
    <w:rsid w:val="00F24BAC"/>
    <w:rsid w:val="00F2656D"/>
    <w:rsid w:val="00F26FBF"/>
    <w:rsid w:val="00F314D7"/>
    <w:rsid w:val="00F42EC4"/>
    <w:rsid w:val="00F53686"/>
    <w:rsid w:val="00F57AB7"/>
    <w:rsid w:val="00F64779"/>
    <w:rsid w:val="00F73A4F"/>
    <w:rsid w:val="00F8560C"/>
    <w:rsid w:val="00F927AC"/>
    <w:rsid w:val="00F9694A"/>
    <w:rsid w:val="00FA1897"/>
    <w:rsid w:val="00FA23C1"/>
    <w:rsid w:val="00FB2F34"/>
    <w:rsid w:val="00FB6A30"/>
    <w:rsid w:val="00FB6D7C"/>
    <w:rsid w:val="00FB7278"/>
    <w:rsid w:val="00FC3C73"/>
    <w:rsid w:val="00FD203A"/>
    <w:rsid w:val="00FE176A"/>
    <w:rsid w:val="00FE18D8"/>
    <w:rsid w:val="00FF0A5D"/>
    <w:rsid w:val="00FF2918"/>
    <w:rsid w:val="00FF33FA"/>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35C65ACD-16F6-430F-91BA-9CA24CF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588f6610cd777e16a301d02452d86796">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983bab0ed743ff1125ea49ba51a0861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4.xml><?xml version="1.0" encoding="utf-8"?>
<ds:datastoreItem xmlns:ds="http://schemas.openxmlformats.org/officeDocument/2006/customXml" ds:itemID="{86DB4E71-DAC7-4AFD-87A7-3DD13F20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732</Words>
  <Characters>4197</Characters>
  <Application>Microsoft Office Word</Application>
  <DocSecurity>0</DocSecurity>
  <Lines>95</Lines>
  <Paragraphs>41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4888</CharactersWithSpaces>
  <SharedDoc>false</SharedDoc>
  <HLinks>
    <vt:vector size="6" baseType="variant">
      <vt:variant>
        <vt:i4>5898330</vt:i4>
      </vt:variant>
      <vt:variant>
        <vt:i4>0</vt:i4>
      </vt:variant>
      <vt:variant>
        <vt:i4>0</vt:i4>
      </vt:variant>
      <vt:variant>
        <vt:i4>5</vt:i4>
      </vt:variant>
      <vt:variant>
        <vt:lpwstr>http://www.homag.com/weinmann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134</cp:revision>
  <cp:lastPrinted>2021-08-24T22:44:00Z</cp:lastPrinted>
  <dcterms:created xsi:type="dcterms:W3CDTF">2021-08-25T19:32:00Z</dcterms:created>
  <dcterms:modified xsi:type="dcterms:W3CDTF">2022-09-26T11:04:00Z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