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5E14B7A7" w:rsidR="00181328" w:rsidRPr="00E36539" w:rsidRDefault="00E72E80" w:rsidP="00F2656D">
      <w:pPr>
        <w:pStyle w:val="berschrift3"/>
      </w:pPr>
      <w:r>
        <w:t>Presse-preview HOLZ-HANDWERK</w:t>
      </w:r>
    </w:p>
    <w:p w14:paraId="0F51901D" w14:textId="722A6BF4" w:rsidR="0066716B" w:rsidRPr="00C45AD8" w:rsidRDefault="00E72E80" w:rsidP="00C45AD8">
      <w:pPr>
        <w:pStyle w:val="berschrift1"/>
      </w:pPr>
      <w:r>
        <w:t>Oplev reel merværdi i praksis live. HOMAG på HOLZ-HANDWERK 2022.</w:t>
      </w:r>
    </w:p>
    <w:p w14:paraId="1886884C" w14:textId="2E06289B" w:rsidR="00E72E80" w:rsidRPr="00E72E80" w:rsidRDefault="00E72E80" w:rsidP="00B21DAC">
      <w:pPr>
        <w:jc w:val="both"/>
        <w:rPr>
          <w:b/>
        </w:rPr>
      </w:pPr>
      <w:r>
        <w:rPr>
          <w:b/>
        </w:rPr>
        <w:t xml:space="preserve">Så er der endelig messe igen: Fra den 12. til den 15. juli præsenterer HOMAG innovative løsninger til snedkere og tømrere på HOLZ-HANDWERK i Nürnberg - fra det moderne værksted til automatiseret møbel- og komponentproduktion. Et af højdepunkterne er de digitale løsninger i praksis. På flere stationer kan tømrere og snedkere lære vores digitale løsninger at kende og opleve de fordele, de giver i daglig brug. </w:t>
      </w:r>
    </w:p>
    <w:p w14:paraId="7C27958F" w14:textId="059014D8" w:rsidR="00E72E80" w:rsidRPr="00E72E80" w:rsidRDefault="00F37034" w:rsidP="00B21DAC">
      <w:pPr>
        <w:jc w:val="both"/>
        <w:rPr>
          <w:b/>
        </w:rPr>
      </w:pPr>
      <w:r>
        <w:rPr>
          <w:b/>
        </w:rPr>
        <w:t>Desuden kan du se eksklusivt indhold om vores seneste innovationer før, under og selv efter messen, på Live.HOMAG. Vi vil gerne kort præsentere dig for nogle af disse samt de forskellige koncepter, som vi har udarbejdet for dig på HOLZ-HANDWERK.</w:t>
      </w:r>
    </w:p>
    <w:p w14:paraId="0F519021" w14:textId="68FBBFB8" w:rsidR="0066716B" w:rsidRDefault="00E72E80" w:rsidP="00F2656D">
      <w:pPr>
        <w:pStyle w:val="berschrift2"/>
      </w:pPr>
      <w:r>
        <w:t>Innovationer, der bringer tømrere og snedkere et skridt foran.</w:t>
      </w:r>
    </w:p>
    <w:p w14:paraId="1CF6DB60" w14:textId="79BCEEE9" w:rsidR="00E72E80" w:rsidRPr="00E72E80" w:rsidRDefault="00E72E80" w:rsidP="00E72E80">
      <w:pPr>
        <w:rPr>
          <w:b/>
          <w:bCs/>
          <w:color w:val="00A0DC" w:themeColor="background2"/>
        </w:rPr>
      </w:pPr>
      <w:r>
        <w:rPr>
          <w:b/>
          <w:color w:val="00A0DC" w:themeColor="background2"/>
        </w:rPr>
        <w:t>productionManager: Papirkaos hører nu fortiden til. Nu har vi den digitale ordrebog.</w:t>
      </w:r>
    </w:p>
    <w:p w14:paraId="320D7377" w14:textId="1C58CEE6" w:rsidR="00E72E80" w:rsidRPr="00E72E80" w:rsidRDefault="00E72E80" w:rsidP="00B21DAC">
      <w:pPr>
        <w:jc w:val="both"/>
      </w:pPr>
      <w:r>
        <w:t xml:space="preserve">For mange tømrere og snedkere er ordrebøgerne fulde. Resultatet: Masser af data, lille gennemsigtighed - og et centralt spørgsmål. Hvordan holder du alle medarbejdere ajour hele tiden? Løsningen i informationsjunglen: Den digitale ordrebog. Med den har alle i virksomheden adgang til alle ordredata - i realtid. </w:t>
      </w:r>
    </w:p>
    <w:p w14:paraId="0A326763" w14:textId="53CB1D87" w:rsidR="00E72E80" w:rsidRPr="00E72E80" w:rsidRDefault="00E72E80" w:rsidP="00B21DAC">
      <w:pPr>
        <w:jc w:val="both"/>
      </w:pPr>
      <w:r>
        <w:t xml:space="preserve">Webappen productionManager samler information og data om ordren og gør det aktuelle arbejdsforløb for individuelle komponenter og artikler gennemskueligt for alle involverede. Fordelen ved den webbaserede og gratis software: Der kræves ingen tidskrævende installation, den er altid opdateret, og et vilkårligt antal medarbejdere kan bruge applikationen fra alle internetaktiveret enheder. </w:t>
      </w:r>
    </w:p>
    <w:p w14:paraId="11B02795" w14:textId="77777777" w:rsidR="00E72E80" w:rsidRDefault="00E72E80" w:rsidP="00B21DAC">
      <w:pPr>
        <w:jc w:val="both"/>
      </w:pPr>
      <w:r>
        <w:t>Den 5. april præsenterede vi productionManager for første gang – på Live.HOMAG. Præsentationen kan stadig ses der.</w:t>
      </w:r>
    </w:p>
    <w:p w14:paraId="322DAFB9" w14:textId="77777777" w:rsidR="005802A3" w:rsidRDefault="005802A3" w:rsidP="00E72E80">
      <w:pPr>
        <w:rPr>
          <w:rFonts w:cs="Open Sans"/>
          <w:b/>
          <w:color w:val="00A0DC" w:themeColor="background2"/>
          <w:szCs w:val="32"/>
        </w:rPr>
      </w:pPr>
    </w:p>
    <w:p w14:paraId="70982190" w14:textId="20DBFAB5" w:rsidR="00E72E80" w:rsidRPr="00F37034" w:rsidRDefault="00E72E80" w:rsidP="00E72E80">
      <w:pPr>
        <w:rPr>
          <w:rFonts w:cs="Open Sans"/>
          <w:b/>
          <w:color w:val="00A0DC" w:themeColor="background2"/>
          <w:szCs w:val="32"/>
        </w:rPr>
      </w:pPr>
      <w:r>
        <w:rPr>
          <w:rFonts w:cs="Open Sans"/>
          <w:b/>
          <w:color w:val="00A0DC" w:themeColor="background2"/>
        </w:rPr>
        <w:t>DRILLTEQ V-310: The Raumwunder.</w:t>
      </w:r>
    </w:p>
    <w:p w14:paraId="6B9D52FB" w14:textId="2C9B3239" w:rsidR="00E72E80" w:rsidRDefault="00E72E80" w:rsidP="00B21DAC">
      <w:pPr>
        <w:jc w:val="both"/>
        <w:rPr>
          <w:rFonts w:cs="Open Sans"/>
        </w:rPr>
      </w:pPr>
      <w:r>
        <w:rPr>
          <w:rFonts w:cs="Open Sans"/>
        </w:rPr>
        <w:t>Bearbejdningscentret giver mere boring, flere noter og mere fræsning end nogensinde før. Med hensyn til funktionalitet lever DRILLTEQ V-310 virkelig op til sit navn, The Raumwunder, med maksimal ydelse på minimal plads. På de optimalt udnyttede 11 m², hvor fodaftrykket er mindre end 7 m², kan tømrere og snedkere endda bearbejde døre.</w:t>
      </w:r>
    </w:p>
    <w:p w14:paraId="50E7BDC7" w14:textId="58E2918B" w:rsidR="00E72E80" w:rsidRPr="00E72E80" w:rsidRDefault="00E72E80" w:rsidP="00B21DAC">
      <w:pPr>
        <w:jc w:val="both"/>
        <w:rPr>
          <w:rFonts w:cs="Open Sans"/>
        </w:rPr>
      </w:pPr>
      <w:r>
        <w:rPr>
          <w:rFonts w:cs="Open Sans"/>
        </w:rPr>
        <w:t xml:space="preserve">Samtidig er der nu flere muligheder - med op til 45 borespindler, to notsave, et dyvelaggregat og en C-akse med aggregatinterface. Derudover imponerer det ressourcebeskyttende spændetangssystem uden klargøringstid og anvendelsen af vakuum. Den patenterede 8-vejs lineærveksler, der er integreret i døren, sparer værdifuld tid ved at åbne fremad. </w:t>
      </w:r>
    </w:p>
    <w:p w14:paraId="715CCB14" w14:textId="12A7A6EC" w:rsidR="00E72E80" w:rsidRPr="00E72E80" w:rsidRDefault="00E72E80" w:rsidP="00B21DAC">
      <w:pPr>
        <w:jc w:val="both"/>
        <w:rPr>
          <w:b/>
          <w:bCs/>
        </w:rPr>
      </w:pPr>
      <w:r>
        <w:t>Det nye vertikale bearbejdningscenter vil for første gang blive præsenteret direkte for offentligheden i Nürnberg. Interesserede kan få et eksklusivt første kig på Live.HOMAG. Her fandt den digitale verdenspremiere sted den 26. april.</w:t>
      </w:r>
    </w:p>
    <w:p w14:paraId="4560D759" w14:textId="3468606C" w:rsidR="00E72E80" w:rsidRPr="00E72E80" w:rsidRDefault="00E72E80" w:rsidP="00E72E80">
      <w:pPr>
        <w:pStyle w:val="berschrift2"/>
      </w:pPr>
      <w:r>
        <w:t>Ny software med merværdi i praksis.</w:t>
      </w:r>
    </w:p>
    <w:p w14:paraId="2F324999" w14:textId="77777777" w:rsidR="00E72E80" w:rsidRPr="00E72E80" w:rsidRDefault="00E72E80" w:rsidP="00E72E80">
      <w:pPr>
        <w:rPr>
          <w:rFonts w:cs="Open Sans"/>
          <w:b/>
          <w:color w:val="00A0DC" w:themeColor="background2"/>
        </w:rPr>
      </w:pPr>
      <w:r>
        <w:rPr>
          <w:rFonts w:cs="Open Sans"/>
          <w:b/>
          <w:color w:val="00A0DC" w:themeColor="background2"/>
        </w:rPr>
        <w:t>woodWOP 8: Nye funktioner. Nye muligheder.</w:t>
      </w:r>
    </w:p>
    <w:p w14:paraId="6BDE5EB7" w14:textId="01AA2769" w:rsidR="00E72E80" w:rsidRDefault="00E72E80" w:rsidP="00B21DAC">
      <w:pPr>
        <w:jc w:val="both"/>
      </w:pPr>
      <w:r>
        <w:t>Fokus i den nye version af HOMAG CNC-programmeringssystemet er det innovative og store grafiske område, hvor emnet vises tre-dimensionelt. Fræsning og boring eller savsnit programmeres hurtigt og nemt ved at indtaste bearbejdningsparametre og vises realistisk i grafikken. En stor hjælp i praksis.</w:t>
      </w:r>
    </w:p>
    <w:p w14:paraId="2B2EBFE4" w14:textId="77777777" w:rsidR="005802A3" w:rsidRDefault="005802A3" w:rsidP="00E72E80">
      <w:pPr>
        <w:rPr>
          <w:b/>
          <w:color w:val="00A0DC" w:themeColor="background2"/>
        </w:rPr>
      </w:pPr>
    </w:p>
    <w:p w14:paraId="4CE47F33" w14:textId="1DBB0801" w:rsidR="00E72E80" w:rsidRPr="00E72E80" w:rsidRDefault="00E72E80" w:rsidP="00E72E80">
      <w:pPr>
        <w:rPr>
          <w:b/>
          <w:color w:val="00A0DC" w:themeColor="background2"/>
        </w:rPr>
      </w:pPr>
      <w:r>
        <w:rPr>
          <w:b/>
          <w:color w:val="00A0DC" w:themeColor="background2"/>
        </w:rPr>
        <w:t>woodStore 8: Transparent information- og materialeflow.</w:t>
      </w:r>
    </w:p>
    <w:p w14:paraId="51A73F93" w14:textId="77B69C27" w:rsidR="00E72E80" w:rsidRDefault="00E72E80" w:rsidP="00B21DAC">
      <w:pPr>
        <w:jc w:val="both"/>
      </w:pPr>
      <w:r>
        <w:t>Hvis sugetraversen er hjertet i et HOMAG-lager, er woodStore hjernen. Softwaren forbinder bestillingsprocessen med ordrebehandlingen, håndterer materialer ned til pladerester, analyserer bevægelser, styrer materialeflowet og optimerer alle materialebevægelser. Den nye version indeholder mange praktiske funktioner, der giver reelle fordele ved forberedelse af arbejdet.</w:t>
      </w:r>
    </w:p>
    <w:p w14:paraId="61E8B886" w14:textId="77777777" w:rsidR="005802A3" w:rsidRDefault="005802A3" w:rsidP="00E72E80">
      <w:pPr>
        <w:rPr>
          <w:b/>
          <w:color w:val="00A0DC" w:themeColor="background2"/>
        </w:rPr>
      </w:pPr>
    </w:p>
    <w:p w14:paraId="183EC658" w14:textId="3B846A24" w:rsidR="00E72E80" w:rsidRPr="00E72E80" w:rsidRDefault="00E72E80" w:rsidP="00E72E80">
      <w:pPr>
        <w:rPr>
          <w:b/>
          <w:color w:val="00A0DC" w:themeColor="background2"/>
        </w:rPr>
      </w:pPr>
      <w:r>
        <w:rPr>
          <w:b/>
          <w:color w:val="00A0DC" w:themeColor="background2"/>
        </w:rPr>
        <w:lastRenderedPageBreak/>
        <w:t>woodCommander 5: Hurtigere, mere sikker og mere fleksibel.</w:t>
      </w:r>
    </w:p>
    <w:p w14:paraId="3BEB273F" w14:textId="63F1A564" w:rsidR="00B21DAC" w:rsidRDefault="00E72E80" w:rsidP="00B21DAC">
      <w:pPr>
        <w:jc w:val="both"/>
        <w:rPr>
          <w:rFonts w:cs="Open Sans"/>
        </w:rPr>
      </w:pPr>
      <w:r>
        <w:rPr>
          <w:rFonts w:cs="Open Sans"/>
        </w:rPr>
        <w:t>Den nye softwaregeneration af HOMAG kantlimemaskiner bruges til at vælge bearbejdningsprogrammerne og kantmaterialet, muliggør pålidelig og hurtig registrering af produktionsparametre og emneorienteret fremstilling af maskinprogrammer.</w:t>
      </w:r>
    </w:p>
    <w:p w14:paraId="1EB8FA70" w14:textId="4862DE8B" w:rsidR="00B21DAC" w:rsidRDefault="00B21DAC" w:rsidP="00E72E80">
      <w:pPr>
        <w:rPr>
          <w:rFonts w:cs="Open Sans"/>
        </w:rPr>
      </w:pPr>
      <w:r>
        <w:rPr>
          <w:rFonts w:cs="Open Sans"/>
          <w:noProof/>
        </w:rPr>
        <mc:AlternateContent>
          <mc:Choice Requires="wps">
            <w:drawing>
              <wp:anchor distT="0" distB="0" distL="114300" distR="114300" simplePos="0" relativeHeight="251663360" behindDoc="0" locked="0" layoutInCell="1" allowOverlap="1" wp14:anchorId="2CDA6664" wp14:editId="1241A18F">
                <wp:simplePos x="0" y="0"/>
                <wp:positionH relativeFrom="margin">
                  <wp:posOffset>-15240</wp:posOffset>
                </wp:positionH>
                <wp:positionV relativeFrom="paragraph">
                  <wp:posOffset>233680</wp:posOffset>
                </wp:positionV>
                <wp:extent cx="5270500" cy="977900"/>
                <wp:effectExtent l="0" t="0" r="25400" b="12700"/>
                <wp:wrapNone/>
                <wp:docPr id="3" name="Rechteck 3"/>
                <wp:cNvGraphicFramePr/>
                <a:graphic xmlns:a="http://schemas.openxmlformats.org/drawingml/2006/main">
                  <a:graphicData uri="http://schemas.microsoft.com/office/word/2010/wordprocessingShape">
                    <wps:wsp>
                      <wps:cNvSpPr/>
                      <wps:spPr>
                        <a:xfrm>
                          <a:off x="0" y="0"/>
                          <a:ext cx="5270500" cy="977900"/>
                        </a:xfrm>
                        <a:prstGeom prst="rect">
                          <a:avLst/>
                        </a:prstGeom>
                        <a:noFill/>
                        <a:ln>
                          <a:solidFill>
                            <a:schemeClr val="bg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C673C2" id="Rechteck 3" o:spid="_x0000_s1026" style="position:absolute;margin-left:-1.2pt;margin-top:18.4pt;width:415pt;height:77pt;z-index:25166336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" filled="f" strokecolor="#00a0dc [3214]" strokeweight="2pt">
                <w10:wrap anchorx="margin"/>
              </v:rect>
            </w:pict>
          </mc:Fallback>
        </mc:AlternateContent>
      </w:r>
    </w:p>
    <w:p w14:paraId="5C2A467D" w14:textId="25D17FFD" w:rsidR="00E72E80" w:rsidRDefault="00E72E80" w:rsidP="00E72E80">
      <w:pPr>
        <w:rPr>
          <w:rFonts w:cs="Open Sans"/>
        </w:rPr>
      </w:pPr>
      <w:r>
        <w:rPr>
          <w:rFonts w:cs="Open Sans"/>
        </w:rPr>
        <w:t>Oplev dem live på HOLZ-HANDWERK 2022 eller Live.HOMAG:</w:t>
      </w:r>
    </w:p>
    <w:p w14:paraId="5CDF05A5" w14:textId="77777777" w:rsidR="00E72E80" w:rsidRPr="00E72E80" w:rsidRDefault="00E72E80" w:rsidP="00E72E80">
      <w:pPr>
        <w:pStyle w:val="Listenabsatz"/>
        <w:numPr>
          <w:ilvl w:val="0"/>
          <w:numId w:val="35"/>
        </w:numPr>
        <w:rPr>
          <w:rFonts w:ascii="Arial" w:hAnsi="Arial" w:cs="Arial"/>
        </w:rPr>
      </w:pPr>
      <w:r>
        <w:rPr>
          <w:rFonts w:ascii="Arial" w:hAnsi="Arial" w:cs="Arial"/>
        </w:rPr>
        <w:t>woodWOP: på forespørgsel.</w:t>
      </w:r>
    </w:p>
    <w:p w14:paraId="72E87BC8" w14:textId="77777777" w:rsidR="00E72E80" w:rsidRPr="00E72E80" w:rsidRDefault="00E72E80" w:rsidP="00E72E80">
      <w:pPr>
        <w:pStyle w:val="Listenabsatz"/>
        <w:numPr>
          <w:ilvl w:val="0"/>
          <w:numId w:val="35"/>
        </w:numPr>
        <w:rPr>
          <w:rFonts w:ascii="Arial" w:hAnsi="Arial" w:cs="Arial"/>
        </w:rPr>
      </w:pPr>
      <w:r>
        <w:rPr>
          <w:rFonts w:ascii="Arial" w:hAnsi="Arial" w:cs="Arial"/>
        </w:rPr>
        <w:t>woodStore 8: 17.05.</w:t>
      </w:r>
    </w:p>
    <w:p w14:paraId="0F519022" w14:textId="7B158F39" w:rsidR="0066716B" w:rsidRPr="002574F8" w:rsidRDefault="00E72E80" w:rsidP="00E72E80">
      <w:pPr>
        <w:pStyle w:val="Listenabsatz"/>
        <w:numPr>
          <w:ilvl w:val="0"/>
          <w:numId w:val="35"/>
        </w:numPr>
        <w:rPr>
          <w:rFonts w:ascii="Arial" w:hAnsi="Arial" w:cs="Arial"/>
          <w:b/>
        </w:rPr>
      </w:pPr>
      <w:r>
        <w:rPr>
          <w:rFonts w:ascii="Arial" w:hAnsi="Arial" w:cs="Arial"/>
        </w:rPr>
        <w:t>woodCommander 5: 21.06.</w:t>
      </w:r>
    </w:p>
    <w:p w14:paraId="4F51EFD6" w14:textId="77777777" w:rsidR="00E72E80" w:rsidRPr="00E72E80" w:rsidRDefault="00E72E80" w:rsidP="00E72E80">
      <w:pPr>
        <w:pStyle w:val="berschrift2"/>
      </w:pPr>
      <w:r>
        <w:t>Koncept 1: Det optimerede værksted</w:t>
      </w:r>
    </w:p>
    <w:p w14:paraId="3D6B714A" w14:textId="042631B4" w:rsidR="00E72E80" w:rsidRPr="00E72E80" w:rsidRDefault="00E72E80" w:rsidP="00B21DAC">
      <w:pPr>
        <w:jc w:val="both"/>
        <w:rPr>
          <w:color w:val="001941" w:themeColor="accent1"/>
        </w:rPr>
      </w:pPr>
      <w:r>
        <w:t xml:space="preserve">Kombinationen af ​​savning, kanter og kompakt CNC-bearbejdningscenter er ofte grundlaget for moderne produktion. På HOLZ-HANDWERK viser vi, at individuelle komponenter eller hele konceptet kan integreres i enhver virksomhed på en modulær og fleksibel måde. </w:t>
      </w:r>
    </w:p>
    <w:p w14:paraId="538830A1" w14:textId="77777777" w:rsidR="005802A3" w:rsidRDefault="005802A3" w:rsidP="00E72E80">
      <w:pPr>
        <w:rPr>
          <w:rFonts w:cs="Open Sans"/>
          <w:b/>
          <w:color w:val="00A0DC" w:themeColor="background2"/>
        </w:rPr>
      </w:pPr>
    </w:p>
    <w:p w14:paraId="5DE5FC72" w14:textId="37FBD787" w:rsidR="00E72E80" w:rsidRPr="00E72E80" w:rsidRDefault="00E72E80" w:rsidP="00E72E80">
      <w:pPr>
        <w:rPr>
          <w:color w:val="00A0DC" w:themeColor="background2"/>
        </w:rPr>
      </w:pPr>
      <w:r>
        <w:rPr>
          <w:rFonts w:cs="Open Sans"/>
          <w:b/>
          <w:color w:val="00A0DC" w:themeColor="background2"/>
        </w:rPr>
        <w:t>Savning, kanter og CNC i optimeret samspil.</w:t>
      </w:r>
    </w:p>
    <w:p w14:paraId="73144FFC" w14:textId="0C91892F" w:rsidR="00E72E80" w:rsidRDefault="00E72E80" w:rsidP="00B21DAC">
      <w:pPr>
        <w:jc w:val="both"/>
        <w:rPr>
          <w:rFonts w:cs="Open Sans"/>
          <w:bCs/>
        </w:rPr>
      </w:pPr>
      <w:r>
        <w:rPr>
          <w:rFonts w:cs="Open Sans"/>
        </w:rPr>
        <w:t xml:space="preserve">Basissaven SAWTEQ B-130 giver endnu mere fleksibilitet og materialeproduktion i driften. Ønskes mere ydeevne, viser saven sin fulde ydeevne i kombination med Power Concept Classic. Med den kan der bearbejdes endnu flere snitplaner. Det øger produktionen betydeligt, og produktionsspidsbelastninger kan håndteres uden problemer. </w:t>
      </w:r>
    </w:p>
    <w:p w14:paraId="4D1F9489" w14:textId="5F48664B" w:rsidR="00E72E80" w:rsidRPr="002738B1" w:rsidRDefault="00E72E80" w:rsidP="00B21DAC">
      <w:pPr>
        <w:jc w:val="both"/>
        <w:rPr>
          <w:rFonts w:cs="Open Sans"/>
          <w:bCs/>
        </w:rPr>
      </w:pPr>
      <w:r>
        <w:rPr>
          <w:rFonts w:cs="Open Sans"/>
        </w:rPr>
        <w:t xml:space="preserve">EDGETEQ S-300-kantlimningsmaskinens udstyr giver enorme konkurrencemæssige fordele for små og mellemstore virksomheder - især ved mange skiftende kanttykkelser. 2-profilteknologien er en verdensnyhed: Den giver mere fleksibilitet ved bearbejdning gennem den hurtige og præcise touch-betjening via styresystemet. Opstillingstiderne og maskinlængden forkortes, betjeningen forenkles, og dermed øges omkostningseffektiviteten. </w:t>
      </w:r>
    </w:p>
    <w:p w14:paraId="3474A673" w14:textId="4C05D233" w:rsidR="00E72E80" w:rsidRPr="00E72E80" w:rsidRDefault="00E72E80" w:rsidP="00B21DAC">
      <w:pPr>
        <w:jc w:val="both"/>
        <w:rPr>
          <w:rFonts w:cs="Open Sans"/>
          <w:bCs/>
        </w:rPr>
      </w:pPr>
      <w:r>
        <w:rPr>
          <w:rFonts w:cs="Open Sans"/>
        </w:rPr>
        <w:t xml:space="preserve">Hvad angår CNC-bearbejdning, drager tømrere og snedkere fordel af CENTATEQ P-110's alsidighed og ydeevne. Det nye maskinkoncept er baseret på kompakt teknologi, </w:t>
      </w:r>
      <w:r>
        <w:rPr>
          <w:rFonts w:cs="Open Sans"/>
        </w:rPr>
        <w:lastRenderedPageBreak/>
        <w:t xml:space="preserve">reduceret installationsplads - blandt andet fordi der ikke er beskyttelseshegn og beskyttelsesmåtter - samt maskinorienteret håndtering. </w:t>
      </w:r>
    </w:p>
    <w:p w14:paraId="7A2252FB" w14:textId="77777777" w:rsidR="00E72E80" w:rsidRPr="00E72E80" w:rsidRDefault="00E72E80" w:rsidP="00E72E80">
      <w:pPr>
        <w:pStyle w:val="berschrift2"/>
      </w:pPr>
      <w:r>
        <w:t>Koncept 2: Endnu mere effektiv produktion af møbler</w:t>
      </w:r>
    </w:p>
    <w:p w14:paraId="66329633" w14:textId="54379338" w:rsidR="00E72E80" w:rsidRPr="00E72E80" w:rsidRDefault="00E72E80" w:rsidP="00B21DAC">
      <w:pPr>
        <w:jc w:val="both"/>
        <w:rPr>
          <w:rFonts w:cs="Open Sans"/>
          <w:bCs/>
          <w:strike/>
        </w:rPr>
      </w:pPr>
      <w:r>
        <w:rPr>
          <w:rFonts w:cs="Open Sans"/>
        </w:rPr>
        <w:t>Høj emneproduktion og fleksibilitet er blot to af hovedpunkterne i vores andet koncept på HOLZ-HANDWERK. Den delvist automatiserede skæring i form af et sav- eller nestingsystem, højtydende kantbearbejdning af høj kvalitet samt innovativ, automatiseret CNC-teknologi muliggør effektiv møbelproduktion i batchstørrelse 1.</w:t>
      </w:r>
      <w:r>
        <w:rPr>
          <w:rFonts w:cs="Open Sans"/>
          <w:strike/>
        </w:rPr>
        <w:t xml:space="preserve"> </w:t>
      </w:r>
    </w:p>
    <w:p w14:paraId="697A2239" w14:textId="77777777" w:rsidR="005802A3" w:rsidRDefault="005802A3" w:rsidP="00E72E80">
      <w:pPr>
        <w:rPr>
          <w:rFonts w:cs="Open Sans"/>
          <w:b/>
          <w:bCs/>
          <w:color w:val="00A0DC" w:themeColor="background2"/>
        </w:rPr>
      </w:pPr>
    </w:p>
    <w:p w14:paraId="3DB910AC" w14:textId="2ABE817B" w:rsidR="00E72E80" w:rsidRPr="00E72E80" w:rsidRDefault="00E72E80" w:rsidP="00E72E80">
      <w:pPr>
        <w:rPr>
          <w:rFonts w:cs="Open Sans"/>
          <w:b/>
          <w:bCs/>
          <w:color w:val="00A0DC" w:themeColor="background2"/>
        </w:rPr>
      </w:pPr>
      <w:r>
        <w:rPr>
          <w:rFonts w:cs="Open Sans"/>
          <w:b/>
          <w:color w:val="00A0DC" w:themeColor="background2"/>
        </w:rPr>
        <w:t>Innovative CNC-løsninger.</w:t>
      </w:r>
    </w:p>
    <w:p w14:paraId="3B10310D" w14:textId="7317BD02" w:rsidR="00E72E80" w:rsidRPr="00E72E80" w:rsidRDefault="00E72E80" w:rsidP="00B21DAC">
      <w:pPr>
        <w:jc w:val="both"/>
        <w:rPr>
          <w:rFonts w:cs="Open Sans"/>
          <w:bCs/>
        </w:rPr>
      </w:pPr>
      <w:r>
        <w:rPr>
          <w:rFonts w:cs="Open Sans"/>
        </w:rPr>
        <w:t>Der anvendes flere bearbejdningscentre i vores automatiserede produktion: Blandt andet præsenterer CENTATEQ P-210 easyEdge kantlimningsaggregatet og A-Flex-bordet for automatiseret og fleksibel belægning.</w:t>
      </w:r>
      <w:r>
        <w:rPr>
          <w:rFonts w:cs="Open Sans"/>
          <w:b/>
        </w:rPr>
        <w:t xml:space="preserve"> </w:t>
      </w:r>
      <w:r>
        <w:rPr>
          <w:rFonts w:cs="Open Sans"/>
        </w:rPr>
        <w:t>CENTATEQ N-510 er en virkelig verdensnyhed - den omdefinerer nesting og tilbyder omfattende løsningsmuligheder for effektivt arbejde med maksimal fleksibilitet. Hvis interesserede tømrere gerne vil vide mere på forhånd, kan de se den eksklusive verdenspremiere på Live.HOMAG den 31. maj.</w:t>
      </w:r>
      <w:r>
        <w:rPr>
          <w:rFonts w:cs="Open Sans"/>
          <w:b/>
        </w:rPr>
        <w:t xml:space="preserve"> </w:t>
      </w:r>
    </w:p>
    <w:p w14:paraId="00E82671" w14:textId="70BAE49E" w:rsidR="00E72E80" w:rsidRPr="00E72E80" w:rsidRDefault="00E72E80" w:rsidP="00B21DAC">
      <w:pPr>
        <w:jc w:val="both"/>
        <w:rPr>
          <w:rFonts w:cs="Open Sans"/>
          <w:bCs/>
        </w:rPr>
      </w:pPr>
      <w:r>
        <w:rPr>
          <w:rFonts w:cs="Open Sans"/>
        </w:rPr>
        <w:t>Det perfekte supplement til CNC-overfladebearbejdning er DRILLTEQ D-510 til bearbejdning af emnefronter og -kanter. Derudover viser vi DRILLTEQ V-500. I det vertikale bearbejdningscenter overtager den 6-aksede robot FEEDBOT D-300 den automatiske håndtering af dele på ganske lidt plads.</w:t>
      </w:r>
    </w:p>
    <w:p w14:paraId="7D4FBDE4" w14:textId="77777777" w:rsidR="005802A3" w:rsidRDefault="005802A3" w:rsidP="00E72E80">
      <w:pPr>
        <w:rPr>
          <w:rFonts w:cs="Open Sans"/>
          <w:b/>
          <w:color w:val="00A0DC" w:themeColor="background2"/>
        </w:rPr>
      </w:pPr>
    </w:p>
    <w:p w14:paraId="2925E98F" w14:textId="77777777" w:rsidR="005802A3" w:rsidRDefault="005802A3">
      <w:pPr>
        <w:widowControl/>
        <w:spacing w:after="0" w:line="240" w:lineRule="auto"/>
        <w:rPr>
          <w:rFonts w:cs="Open Sans"/>
          <w:b/>
          <w:color w:val="00A0DC" w:themeColor="background2"/>
        </w:rPr>
      </w:pPr>
      <w:r>
        <w:br w:type="page"/>
      </w:r>
    </w:p>
    <w:p w14:paraId="651773D2" w14:textId="6C703ECB" w:rsidR="00E72E80" w:rsidRPr="00E72E80" w:rsidRDefault="00E72E80" w:rsidP="00E72E80">
      <w:pPr>
        <w:rPr>
          <w:rFonts w:cs="Open Sans"/>
          <w:b/>
          <w:color w:val="00A0DC" w:themeColor="background2"/>
        </w:rPr>
      </w:pPr>
      <w:r>
        <w:rPr>
          <w:rFonts w:cs="Open Sans"/>
          <w:b/>
          <w:color w:val="00A0DC" w:themeColor="background2"/>
        </w:rPr>
        <w:lastRenderedPageBreak/>
        <w:t>Savning og kanter - mere fleksibelt end nogensinde før.</w:t>
      </w:r>
    </w:p>
    <w:p w14:paraId="0F22D087" w14:textId="32DD2E05" w:rsidR="00E72E80" w:rsidRPr="005802A3" w:rsidRDefault="00E72E80" w:rsidP="00B21DAC">
      <w:pPr>
        <w:jc w:val="both"/>
        <w:rPr>
          <w:rFonts w:cs="Open Sans"/>
          <w:bCs/>
        </w:rPr>
      </w:pPr>
      <w:r>
        <w:rPr>
          <w:rFonts w:cs="Open Sans"/>
        </w:rPr>
        <w:t xml:space="preserve">SAWTEQ B-300, med dens mange ekstrafunktioner som f.eks. materialManager Advanced, Power Concept Premium, dustEX og Afstablingsmodul Advanced, står for højt materialegennemløb og ergonomi. </w:t>
      </w:r>
      <w:r>
        <w:t>De koordinerede løsninger giver et fleksibelt og enkelt procesflow samt mere output pr. dag.</w:t>
      </w:r>
    </w:p>
    <w:p w14:paraId="57A3B4E4" w14:textId="519136A4" w:rsidR="00E72E80" w:rsidRPr="00E72E80" w:rsidRDefault="00E72E80" w:rsidP="00B21DAC">
      <w:pPr>
        <w:jc w:val="both"/>
      </w:pPr>
      <w:r>
        <w:t>Fleksibilitet er også det rigtige nøgleord, hvad angår kantbearbejdning. EDGETEQ S-500 med en fremføringshastighed på 16-25 m/min er ekstremt fleksibel, meget automatiseret og udstyret med den nyeste software, woodCommander 5. I kombination med HOMAG's kantassistent har produktionslederne et komplet overblik over kantmaterialet.</w:t>
      </w:r>
    </w:p>
    <w:p w14:paraId="4240D6DC" w14:textId="77777777" w:rsidR="005802A3" w:rsidRDefault="005802A3" w:rsidP="00E72E80">
      <w:pPr>
        <w:rPr>
          <w:rFonts w:cs="Open Sans"/>
          <w:b/>
          <w:color w:val="00A0DC" w:themeColor="background2"/>
        </w:rPr>
      </w:pPr>
    </w:p>
    <w:p w14:paraId="3E5F73AF" w14:textId="7734DE4B" w:rsidR="00E72E80" w:rsidRPr="00E72E80" w:rsidRDefault="00E72E80" w:rsidP="00E72E80">
      <w:pPr>
        <w:rPr>
          <w:rFonts w:cs="Open Sans"/>
          <w:b/>
          <w:color w:val="00A0DC" w:themeColor="background2"/>
        </w:rPr>
      </w:pPr>
      <w:r>
        <w:rPr>
          <w:rFonts w:cs="Open Sans"/>
          <w:b/>
          <w:color w:val="00A0DC" w:themeColor="background2"/>
        </w:rPr>
        <w:t>Mere og mere vigtigt: At presse og beskytte.</w:t>
      </w:r>
    </w:p>
    <w:p w14:paraId="0007C811" w14:textId="7B467A47" w:rsidR="00E72E80" w:rsidRDefault="00E72E80" w:rsidP="00B21DAC">
      <w:pPr>
        <w:jc w:val="both"/>
      </w:pPr>
      <w:r>
        <w:t xml:space="preserve">Flere og flere virksomheder er afhængige af en korpuspresse. CABTEQ S-250 er nem at betjene, selv for utrænet personale. Den maksimale monteringstid pr. standardkorpus er kun 1 til 2 minutter. Derefter skal hvert produkt have optimal, tilpasset beskyttelse. Det er præcis, hvad PAQTEQ C-250 papskæremaskinen gør - med en minimal enhedspris. </w:t>
      </w:r>
    </w:p>
    <w:p w14:paraId="564D6B68" w14:textId="77777777" w:rsidR="005802A3" w:rsidRDefault="005802A3" w:rsidP="00E72E80">
      <w:pPr>
        <w:rPr>
          <w:rFonts w:cs="Open Sans"/>
          <w:b/>
          <w:color w:val="00A0DC" w:themeColor="background2"/>
        </w:rPr>
      </w:pPr>
    </w:p>
    <w:p w14:paraId="4592ECBF" w14:textId="4C7F9A40" w:rsidR="00E72E80" w:rsidRPr="00E72E80" w:rsidRDefault="00E72E80" w:rsidP="00E72E80">
      <w:pPr>
        <w:rPr>
          <w:rFonts w:cs="Open Sans"/>
          <w:b/>
          <w:color w:val="00A0DC" w:themeColor="background2"/>
        </w:rPr>
      </w:pPr>
      <w:r>
        <w:rPr>
          <w:rFonts w:cs="Open Sans"/>
          <w:b/>
          <w:color w:val="00A0DC" w:themeColor="background2"/>
        </w:rPr>
        <w:t>Oplev fordelene i Nürnberg.</w:t>
      </w:r>
    </w:p>
    <w:p w14:paraId="4E7FE832" w14:textId="59CDEBA8" w:rsidR="00E72E80" w:rsidRPr="00E72E80" w:rsidRDefault="00E72E80" w:rsidP="00B21DAC">
      <w:pPr>
        <w:jc w:val="both"/>
        <w:rPr>
          <w:rFonts w:cs="Open Sans"/>
          <w:color w:val="001941" w:themeColor="accent1"/>
        </w:rPr>
      </w:pPr>
      <w:r>
        <w:rPr>
          <w:rFonts w:cs="Open Sans"/>
        </w:rPr>
        <w:t>Uanset om det er batchstørrelse 1 eller store mængder - med vores koncept er du forberedt til fremtiden. Ud over innovative maskinløsninger bruges der også digitale assistenter og apps, der gør dit liv nemmere - lige fra forberedelse af arbejdet til samling.</w:t>
      </w:r>
    </w:p>
    <w:p w14:paraId="1BFBB01D" w14:textId="77777777" w:rsidR="00E72E80" w:rsidRPr="00E72E80" w:rsidRDefault="00E72E80" w:rsidP="00E72E80">
      <w:pPr>
        <w:pStyle w:val="berschrift2"/>
      </w:pPr>
      <w:bookmarkStart w:id="0" w:name="_Hlk102398430"/>
      <w:r>
        <w:t>Koncept 3: Effektiv bearbejdning af massivt træ.</w:t>
      </w:r>
    </w:p>
    <w:p w14:paraId="1667D928" w14:textId="60C2193B" w:rsidR="00E72E80" w:rsidRPr="00AF1451" w:rsidRDefault="00E72E80" w:rsidP="00B21DAC">
      <w:pPr>
        <w:jc w:val="both"/>
        <w:rPr>
          <w:rFonts w:cs="Open Sans"/>
          <w:bCs/>
          <w:color w:val="001941" w:themeColor="accent1"/>
        </w:rPr>
      </w:pPr>
      <w:r>
        <w:rPr>
          <w:rFonts w:cs="Open Sans"/>
        </w:rPr>
        <w:t>Uanset om du er vinduesproducent, ambitiøs tømrer eller trappebygger: CENTATEQ E-510 er løsningen til døre, vinduer og trapper - fra basismaskine til det automatiserede cellekoncept. Udstyret med powerEdge Pro Duo-enheden til limning af formede kanter og skrå kanter gør maskinen det muligt for mange virksomheder at tage det næste skridt.</w:t>
      </w:r>
      <w:bookmarkEnd w:id="0"/>
    </w:p>
    <w:p w14:paraId="29027F37" w14:textId="5FA60619" w:rsidR="00E72E80" w:rsidRPr="00AF1451" w:rsidRDefault="00E72E80" w:rsidP="00AF1451">
      <w:pPr>
        <w:pStyle w:val="berschrift2"/>
      </w:pPr>
      <w:r>
        <w:t>De digitale løsninger i praksis: Oplev programmerne og fordelene.</w:t>
      </w:r>
    </w:p>
    <w:p w14:paraId="5E6002D0" w14:textId="7DD8B5CD" w:rsidR="00E72E80" w:rsidRPr="00AF1451" w:rsidRDefault="00E72E80" w:rsidP="00B21DAC">
      <w:pPr>
        <w:jc w:val="both"/>
        <w:rPr>
          <w:rFonts w:cs="Open Sans"/>
          <w:bCs/>
        </w:rPr>
      </w:pPr>
      <w:r>
        <w:rPr>
          <w:rFonts w:cs="Open Sans"/>
        </w:rPr>
        <w:lastRenderedPageBreak/>
        <w:t xml:space="preserve">Én vej, fem fagområder, uendelige muligheder – det er de digitale løsninger i praksis fra HOMAG. På de forskellige stationer har besøgende mulighed for at teste fordelene ved de digitale assistenter og apps på stedet: </w:t>
      </w:r>
      <w:r>
        <w:rPr>
          <w:rFonts w:cs="Open Sans"/>
          <w:shd w:val="clear" w:color="auto" w:fill="FFFFFF" w:themeFill="background1"/>
        </w:rPr>
        <w:t>Inden for områderne registrering af brugerkonto, oprettelse af data, organisering af værkstedet, optimering af tilskæring og brug af support.</w:t>
      </w:r>
      <w:r>
        <w:rPr>
          <w:rFonts w:cs="Open Sans"/>
        </w:rPr>
        <w:t xml:space="preserve"> På den måde kan tømrere og snedkere opleve, hvordan løsningerne vil hjælpe dem i praksis.</w:t>
      </w:r>
    </w:p>
    <w:p w14:paraId="2458D98E" w14:textId="77777777" w:rsidR="00E72E80" w:rsidRPr="00AF1451" w:rsidRDefault="00E72E80" w:rsidP="00AF1451">
      <w:pPr>
        <w:pStyle w:val="berschrift2"/>
      </w:pPr>
      <w:r>
        <w:t>Vi glæder os til at se dig.</w:t>
      </w:r>
    </w:p>
    <w:p w14:paraId="2A03986B" w14:textId="153D7248" w:rsidR="003C3258" w:rsidRPr="00AF1451" w:rsidRDefault="00E72E80" w:rsidP="00B21DAC">
      <w:pPr>
        <w:jc w:val="both"/>
        <w:rPr>
          <w:rFonts w:cs="Open Sans"/>
          <w:b/>
        </w:rPr>
      </w:pPr>
      <w:r>
        <w:rPr>
          <w:rFonts w:cs="Open Sans"/>
        </w:rPr>
        <w:t>Vi kan næsten ikke vente, til HOLZ-HANDWERK begynder. Hvis du har det på samme måde, anbefaler vi Live.HOMAG. Du kan ikke opleve mere messe-stemning digitalt andre steder.</w:t>
      </w:r>
    </w:p>
    <w:p w14:paraId="0F519028" w14:textId="77777777" w:rsidR="00F2656D" w:rsidRDefault="00D65A21" w:rsidP="00F2656D">
      <w:pPr>
        <w:pStyle w:val="KeinLeerraum"/>
      </w:pPr>
      <w:r>
        <w:br w:type="page"/>
      </w:r>
      <w:r>
        <w:lastRenderedPageBreak/>
        <w:t>Billeder</w:t>
      </w:r>
    </w:p>
    <w:p w14:paraId="0F519029" w14:textId="77777777" w:rsidR="00F2656D" w:rsidRDefault="00F2656D" w:rsidP="00F2656D">
      <w:pPr>
        <w:pStyle w:val="KeinLeerraum"/>
        <w:rPr>
          <w:b w:val="0"/>
        </w:rPr>
      </w:pPr>
      <w:r>
        <w:rPr>
          <w:b w:val="0"/>
        </w:rPr>
        <w:t>Kilde, billedmateriale: HOMAG Group AG</w:t>
      </w:r>
    </w:p>
    <w:p w14:paraId="0F51902F" w14:textId="77777777" w:rsidR="00F2656D" w:rsidRPr="00F2656D" w:rsidRDefault="00F2656D" w:rsidP="00F2656D">
      <w:pPr>
        <w:pStyle w:val="KeinLeerraum"/>
        <w:rPr>
          <w:b w:val="0"/>
        </w:rPr>
      </w:pPr>
    </w:p>
    <w:p w14:paraId="70A5BDCE" w14:textId="080FF77A" w:rsidR="002574F8" w:rsidRDefault="00B57FAC" w:rsidP="002574F8">
      <w:pPr>
        <w:pStyle w:val="Titel"/>
      </w:pPr>
      <w:r>
        <w:t>Billede 1: woodStore 8 - Smart lagersoftware, intelligent pladestyring</w:t>
      </w:r>
    </w:p>
    <w:p w14:paraId="6795AD34" w14:textId="5343AA2C" w:rsidR="002574F8" w:rsidRPr="002574F8" w:rsidRDefault="002574F8" w:rsidP="002574F8">
      <w:r>
        <w:rPr>
          <w:noProof/>
          <w:sz w:val="20"/>
        </w:rPr>
        <w:drawing>
          <wp:anchor distT="0" distB="0" distL="114300" distR="114300" simplePos="0" relativeHeight="251658240" behindDoc="0" locked="0" layoutInCell="1" allowOverlap="1" wp14:anchorId="0A4A78D8" wp14:editId="5317BDFE">
            <wp:simplePos x="0" y="0"/>
            <wp:positionH relativeFrom="margin">
              <wp:align>left</wp:align>
            </wp:positionH>
            <wp:positionV relativeFrom="paragraph">
              <wp:posOffset>79832</wp:posOffset>
            </wp:positionV>
            <wp:extent cx="2842260" cy="1704017"/>
            <wp:effectExtent l="0" t="0" r="0"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42260" cy="1704017"/>
                    </a:xfrm>
                    <a:prstGeom prst="rect">
                      <a:avLst/>
                    </a:prstGeom>
                    <a:noFill/>
                    <a:ln>
                      <a:noFill/>
                    </a:ln>
                  </pic:spPr>
                </pic:pic>
              </a:graphicData>
            </a:graphic>
          </wp:anchor>
        </w:drawing>
      </w:r>
    </w:p>
    <w:p w14:paraId="61C8DEF1" w14:textId="63F1EDFB" w:rsidR="002574F8" w:rsidRDefault="002574F8" w:rsidP="002574F8"/>
    <w:p w14:paraId="0F519032" w14:textId="77777777" w:rsidR="00B57FAC" w:rsidRPr="001234BA" w:rsidRDefault="00B57FAC" w:rsidP="00F2656D">
      <w:pPr>
        <w:pStyle w:val="Titel"/>
      </w:pPr>
    </w:p>
    <w:p w14:paraId="0F519033" w14:textId="77777777" w:rsidR="00B57FAC" w:rsidRPr="001234BA" w:rsidRDefault="00B57FAC" w:rsidP="00F2656D">
      <w:pPr>
        <w:pStyle w:val="Titel"/>
      </w:pPr>
    </w:p>
    <w:p w14:paraId="0F519034" w14:textId="77777777" w:rsidR="00B57FAC" w:rsidRPr="001234BA" w:rsidRDefault="00B57FAC" w:rsidP="00F2656D">
      <w:pPr>
        <w:pStyle w:val="Titel"/>
      </w:pPr>
    </w:p>
    <w:p w14:paraId="0F519035" w14:textId="77777777" w:rsidR="00B57FAC" w:rsidRPr="001234BA" w:rsidRDefault="00B57FAC" w:rsidP="00F2656D">
      <w:pPr>
        <w:pStyle w:val="Titel"/>
      </w:pPr>
    </w:p>
    <w:p w14:paraId="0F519036" w14:textId="50E0ABFD" w:rsidR="00B57FAC" w:rsidRDefault="00B57FAC" w:rsidP="00F2656D">
      <w:pPr>
        <w:pStyle w:val="Titel"/>
      </w:pPr>
    </w:p>
    <w:p w14:paraId="5632E645" w14:textId="79B8CB57" w:rsidR="002574F8" w:rsidRDefault="002574F8" w:rsidP="002574F8"/>
    <w:p w14:paraId="415DC67C" w14:textId="459462E1" w:rsidR="002574F8" w:rsidRDefault="002574F8" w:rsidP="002574F8"/>
    <w:p w14:paraId="68A237CA" w14:textId="15FDE2FF" w:rsidR="002574F8" w:rsidRDefault="002574F8" w:rsidP="002574F8">
      <w:pPr>
        <w:pStyle w:val="Titel"/>
      </w:pPr>
      <w:r>
        <w:t>Billede 2: woodCommander 5-software til EDGETEQ S-500 kantlimningsmaskiner: Hurtig, sikker, fleksibel</w:t>
      </w:r>
    </w:p>
    <w:p w14:paraId="47FA1C17" w14:textId="1DDA1C7C" w:rsidR="002574F8" w:rsidRDefault="002574F8" w:rsidP="002574F8">
      <w:r>
        <w:rPr>
          <w:rFonts w:cstheme="majorBidi"/>
          <w:noProof/>
        </w:rPr>
        <w:drawing>
          <wp:anchor distT="0" distB="0" distL="114300" distR="114300" simplePos="0" relativeHeight="251659264" behindDoc="0" locked="0" layoutInCell="1" allowOverlap="1" wp14:anchorId="0713DB7C" wp14:editId="538375DF">
            <wp:simplePos x="0" y="0"/>
            <wp:positionH relativeFrom="margin">
              <wp:align>left</wp:align>
            </wp:positionH>
            <wp:positionV relativeFrom="paragraph">
              <wp:posOffset>121285</wp:posOffset>
            </wp:positionV>
            <wp:extent cx="2787091" cy="1852823"/>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7091" cy="18528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D28DA7" w14:textId="18375431" w:rsidR="002574F8" w:rsidRDefault="002574F8" w:rsidP="002574F8"/>
    <w:p w14:paraId="0E468B75" w14:textId="7F8E49DD" w:rsidR="002574F8" w:rsidRDefault="002574F8" w:rsidP="002574F8"/>
    <w:p w14:paraId="6F99105F" w14:textId="3F623906" w:rsidR="002574F8" w:rsidRDefault="002574F8" w:rsidP="002574F8"/>
    <w:p w14:paraId="0E406240" w14:textId="17C00CB8" w:rsidR="002574F8" w:rsidRDefault="002574F8" w:rsidP="002574F8"/>
    <w:p w14:paraId="172A707F" w14:textId="754DC805" w:rsidR="002574F8" w:rsidRDefault="002574F8" w:rsidP="002574F8"/>
    <w:p w14:paraId="43FF6A1E" w14:textId="1EB61C51" w:rsidR="002574F8" w:rsidRDefault="002574F8" w:rsidP="002574F8"/>
    <w:p w14:paraId="4B691662" w14:textId="34225057" w:rsidR="002574F8" w:rsidRDefault="002574F8" w:rsidP="002574F8">
      <w:pPr>
        <w:rPr>
          <w:b/>
          <w:bCs/>
          <w:sz w:val="20"/>
          <w:szCs w:val="18"/>
        </w:rPr>
      </w:pPr>
      <w:r>
        <w:rPr>
          <w:b/>
          <w:sz w:val="20"/>
        </w:rPr>
        <w:t>Billede 3: 3D-emnesimulering med woodCommander 5</w:t>
      </w:r>
    </w:p>
    <w:p w14:paraId="2370D6E6" w14:textId="2F778C8D" w:rsidR="002574F8" w:rsidRDefault="002574F8" w:rsidP="002574F8">
      <w:pPr>
        <w:rPr>
          <w:b/>
          <w:bCs/>
          <w:sz w:val="20"/>
          <w:szCs w:val="18"/>
        </w:rPr>
      </w:pPr>
      <w:r>
        <w:rPr>
          <w:rFonts w:cs="Arial"/>
          <w:noProof/>
        </w:rPr>
        <w:drawing>
          <wp:anchor distT="0" distB="0" distL="114300" distR="114300" simplePos="0" relativeHeight="251660288" behindDoc="0" locked="0" layoutInCell="1" allowOverlap="1" wp14:anchorId="7B5D652D" wp14:editId="4DCE4D11">
            <wp:simplePos x="0" y="0"/>
            <wp:positionH relativeFrom="margin">
              <wp:align>left</wp:align>
            </wp:positionH>
            <wp:positionV relativeFrom="paragraph">
              <wp:posOffset>86309</wp:posOffset>
            </wp:positionV>
            <wp:extent cx="2750515" cy="1828508"/>
            <wp:effectExtent l="0" t="0" r="0" b="635"/>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53220" cy="183030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81430A" w14:textId="07E9CD59" w:rsidR="002574F8" w:rsidRPr="002574F8" w:rsidRDefault="002574F8" w:rsidP="002574F8">
      <w:pPr>
        <w:rPr>
          <w:b/>
          <w:bCs/>
          <w:sz w:val="20"/>
          <w:szCs w:val="18"/>
        </w:rPr>
      </w:pPr>
    </w:p>
    <w:p w14:paraId="0F519037" w14:textId="60E2C008" w:rsidR="002574F8" w:rsidRDefault="002574F8">
      <w:pPr>
        <w:widowControl/>
        <w:spacing w:after="0" w:line="240" w:lineRule="auto"/>
      </w:pPr>
      <w:r>
        <w:br w:type="page"/>
      </w:r>
    </w:p>
    <w:p w14:paraId="75EDCB05" w14:textId="19830B1E" w:rsidR="00430195" w:rsidRDefault="00430195">
      <w:pPr>
        <w:widowControl/>
        <w:spacing w:after="0" w:line="240" w:lineRule="auto"/>
        <w:rPr>
          <w:b/>
          <w:bCs/>
          <w:sz w:val="20"/>
          <w:szCs w:val="18"/>
        </w:rPr>
      </w:pPr>
      <w:r>
        <w:rPr>
          <w:b/>
          <w:sz w:val="20"/>
        </w:rPr>
        <w:lastRenderedPageBreak/>
        <w:t>Billede 4: CENTATEQ N-510 med løftebord til automatisk ilægning og transportbånd til automatisk afskubning</w:t>
      </w:r>
    </w:p>
    <w:p w14:paraId="534E44EE" w14:textId="1786C62A" w:rsidR="00430195" w:rsidRDefault="00430195">
      <w:pPr>
        <w:widowControl/>
        <w:spacing w:after="0" w:line="240" w:lineRule="auto"/>
        <w:rPr>
          <w:b/>
          <w:bCs/>
          <w:sz w:val="20"/>
          <w:szCs w:val="18"/>
        </w:rPr>
      </w:pPr>
      <w:r>
        <w:rPr>
          <w:noProof/>
        </w:rPr>
        <w:drawing>
          <wp:anchor distT="0" distB="0" distL="114300" distR="114300" simplePos="0" relativeHeight="251661312" behindDoc="0" locked="0" layoutInCell="1" allowOverlap="1" wp14:anchorId="7DC3A0D8" wp14:editId="286CFBCC">
            <wp:simplePos x="0" y="0"/>
            <wp:positionH relativeFrom="margin">
              <wp:align>left</wp:align>
            </wp:positionH>
            <wp:positionV relativeFrom="paragraph">
              <wp:posOffset>105308</wp:posOffset>
            </wp:positionV>
            <wp:extent cx="3060000" cy="1426998"/>
            <wp:effectExtent l="19050" t="19050" r="26670" b="20955"/>
            <wp:wrapNone/>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092" b="5448"/>
                    <a:stretch/>
                  </pic:blipFill>
                  <pic:spPr bwMode="auto">
                    <a:xfrm>
                      <a:off x="0" y="0"/>
                      <a:ext cx="3060000" cy="1426998"/>
                    </a:xfrm>
                    <a:prstGeom prst="rect">
                      <a:avLst/>
                    </a:prstGeom>
                    <a:noFill/>
                    <a:ln w="6350">
                      <a:solidFill>
                        <a:schemeClr val="tx1"/>
                      </a:solidFill>
                    </a:ln>
                    <a:extLst>
                      <a:ext uri="{53640926-AAD7-44D8-BBD7-CCE9431645EC}">
                        <a14:shadowObscured xmlns:a14="http://schemas.microsoft.com/office/drawing/2010/main"/>
                      </a:ext>
                    </a:extLst>
                  </pic:spPr>
                </pic:pic>
              </a:graphicData>
            </a:graphic>
          </wp:anchor>
        </w:drawing>
      </w:r>
    </w:p>
    <w:p w14:paraId="1D1726B7" w14:textId="408DB5DD" w:rsidR="00430195" w:rsidRPr="00430195" w:rsidRDefault="00430195">
      <w:pPr>
        <w:widowControl/>
        <w:spacing w:after="0" w:line="240" w:lineRule="auto"/>
        <w:rPr>
          <w:b/>
          <w:bCs/>
          <w:sz w:val="20"/>
          <w:szCs w:val="18"/>
        </w:rPr>
      </w:pPr>
    </w:p>
    <w:p w14:paraId="529B27D9" w14:textId="78047FF9" w:rsidR="002574F8" w:rsidRDefault="002574F8">
      <w:pPr>
        <w:widowControl/>
        <w:spacing w:after="0" w:line="240" w:lineRule="auto"/>
        <w:rPr>
          <w:rFonts w:eastAsiaTheme="majorEastAsia" w:cstheme="majorBidi"/>
          <w:b/>
          <w:spacing w:val="5"/>
          <w:kern w:val="28"/>
          <w:sz w:val="20"/>
          <w:szCs w:val="52"/>
        </w:rPr>
      </w:pPr>
    </w:p>
    <w:p w14:paraId="5FAE5C81" w14:textId="165E660F" w:rsidR="00430195" w:rsidRDefault="00430195">
      <w:pPr>
        <w:widowControl/>
        <w:spacing w:after="0" w:line="240" w:lineRule="auto"/>
        <w:rPr>
          <w:rFonts w:eastAsiaTheme="majorEastAsia" w:cstheme="majorBidi"/>
          <w:b/>
          <w:spacing w:val="5"/>
          <w:kern w:val="28"/>
          <w:sz w:val="20"/>
          <w:szCs w:val="52"/>
        </w:rPr>
      </w:pPr>
    </w:p>
    <w:p w14:paraId="3E7E111C" w14:textId="056339D7" w:rsidR="00430195" w:rsidRDefault="00430195">
      <w:pPr>
        <w:widowControl/>
        <w:spacing w:after="0" w:line="240" w:lineRule="auto"/>
        <w:rPr>
          <w:rFonts w:eastAsiaTheme="majorEastAsia" w:cstheme="majorBidi"/>
          <w:b/>
          <w:spacing w:val="5"/>
          <w:kern w:val="28"/>
          <w:sz w:val="20"/>
          <w:szCs w:val="52"/>
        </w:rPr>
      </w:pPr>
    </w:p>
    <w:p w14:paraId="4AAE9857" w14:textId="27171407" w:rsidR="00430195" w:rsidRDefault="00430195">
      <w:pPr>
        <w:widowControl/>
        <w:spacing w:after="0" w:line="240" w:lineRule="auto"/>
        <w:rPr>
          <w:rFonts w:eastAsiaTheme="majorEastAsia" w:cstheme="majorBidi"/>
          <w:b/>
          <w:spacing w:val="5"/>
          <w:kern w:val="28"/>
          <w:sz w:val="20"/>
          <w:szCs w:val="52"/>
        </w:rPr>
      </w:pPr>
    </w:p>
    <w:p w14:paraId="3B6822E4" w14:textId="250F5035" w:rsidR="00430195" w:rsidRDefault="00430195">
      <w:pPr>
        <w:widowControl/>
        <w:spacing w:after="0" w:line="240" w:lineRule="auto"/>
        <w:rPr>
          <w:rFonts w:eastAsiaTheme="majorEastAsia" w:cstheme="majorBidi"/>
          <w:b/>
          <w:spacing w:val="5"/>
          <w:kern w:val="28"/>
          <w:sz w:val="20"/>
          <w:szCs w:val="52"/>
        </w:rPr>
      </w:pPr>
    </w:p>
    <w:p w14:paraId="5784D0C0" w14:textId="1D494B3D" w:rsidR="00430195" w:rsidRDefault="00430195">
      <w:pPr>
        <w:widowControl/>
        <w:spacing w:after="0" w:line="240" w:lineRule="auto"/>
        <w:rPr>
          <w:rFonts w:eastAsiaTheme="majorEastAsia" w:cstheme="majorBidi"/>
          <w:b/>
          <w:spacing w:val="5"/>
          <w:kern w:val="28"/>
          <w:sz w:val="20"/>
          <w:szCs w:val="52"/>
        </w:rPr>
      </w:pPr>
    </w:p>
    <w:p w14:paraId="1FD835CF" w14:textId="44950716" w:rsidR="00430195" w:rsidRDefault="00430195">
      <w:pPr>
        <w:widowControl/>
        <w:spacing w:after="0" w:line="240" w:lineRule="auto"/>
        <w:rPr>
          <w:rFonts w:eastAsiaTheme="majorEastAsia" w:cstheme="majorBidi"/>
          <w:b/>
          <w:spacing w:val="5"/>
          <w:kern w:val="28"/>
          <w:sz w:val="20"/>
          <w:szCs w:val="52"/>
        </w:rPr>
      </w:pPr>
    </w:p>
    <w:p w14:paraId="243DBC5F" w14:textId="6F705922" w:rsidR="00430195" w:rsidRDefault="00430195">
      <w:pPr>
        <w:widowControl/>
        <w:spacing w:after="0" w:line="240" w:lineRule="auto"/>
        <w:rPr>
          <w:rFonts w:eastAsiaTheme="majorEastAsia" w:cstheme="majorBidi"/>
          <w:b/>
          <w:spacing w:val="5"/>
          <w:kern w:val="28"/>
          <w:sz w:val="20"/>
          <w:szCs w:val="52"/>
        </w:rPr>
      </w:pPr>
    </w:p>
    <w:p w14:paraId="44185846" w14:textId="74FF570F" w:rsidR="00430195" w:rsidRDefault="00430195">
      <w:pPr>
        <w:widowControl/>
        <w:spacing w:after="0" w:line="240" w:lineRule="auto"/>
        <w:rPr>
          <w:rFonts w:eastAsiaTheme="majorEastAsia" w:cstheme="majorBidi"/>
          <w:b/>
          <w:spacing w:val="5"/>
          <w:kern w:val="28"/>
          <w:sz w:val="20"/>
          <w:szCs w:val="52"/>
        </w:rPr>
      </w:pPr>
    </w:p>
    <w:p w14:paraId="02BBCE4B" w14:textId="79E5BFD3" w:rsidR="00430195" w:rsidRDefault="00430195">
      <w:pPr>
        <w:widowControl/>
        <w:spacing w:after="0" w:line="240" w:lineRule="auto"/>
        <w:rPr>
          <w:rFonts w:eastAsiaTheme="majorEastAsia" w:cstheme="majorBidi"/>
          <w:b/>
          <w:spacing w:val="5"/>
          <w:kern w:val="28"/>
          <w:sz w:val="20"/>
          <w:szCs w:val="52"/>
        </w:rPr>
      </w:pPr>
    </w:p>
    <w:p w14:paraId="7DFD04C7" w14:textId="5F8F156F" w:rsidR="00430195" w:rsidRDefault="00430195">
      <w:pPr>
        <w:widowControl/>
        <w:spacing w:after="0" w:line="240" w:lineRule="auto"/>
        <w:rPr>
          <w:rFonts w:eastAsiaTheme="majorEastAsia" w:cstheme="majorBidi"/>
          <w:b/>
          <w:spacing w:val="5"/>
          <w:kern w:val="28"/>
          <w:sz w:val="20"/>
          <w:szCs w:val="52"/>
        </w:rPr>
      </w:pPr>
      <w:r>
        <w:rPr>
          <w:rFonts w:eastAsiaTheme="majorEastAsia" w:cstheme="majorBidi"/>
          <w:b/>
          <w:sz w:val="20"/>
        </w:rPr>
        <w:t>Billede 5: woodWOP's omfattende egenskaber i forbindelse med emneorienteret programmering suppleres af høj kvalitet.</w:t>
      </w:r>
    </w:p>
    <w:p w14:paraId="0F362795" w14:textId="2B9933F4" w:rsidR="00430195" w:rsidRDefault="00430195">
      <w:pPr>
        <w:widowControl/>
        <w:spacing w:after="0" w:line="240" w:lineRule="auto"/>
        <w:rPr>
          <w:rFonts w:eastAsiaTheme="majorEastAsia" w:cstheme="majorBidi"/>
          <w:b/>
          <w:spacing w:val="5"/>
          <w:kern w:val="28"/>
          <w:sz w:val="20"/>
          <w:szCs w:val="52"/>
        </w:rPr>
      </w:pPr>
    </w:p>
    <w:p w14:paraId="2F6AF3A7" w14:textId="347ECE6F" w:rsidR="00430195" w:rsidRDefault="00430195">
      <w:pPr>
        <w:widowControl/>
        <w:spacing w:after="0" w:line="240" w:lineRule="auto"/>
        <w:rPr>
          <w:rFonts w:eastAsiaTheme="majorEastAsia" w:cstheme="majorBidi"/>
          <w:b/>
          <w:spacing w:val="5"/>
          <w:kern w:val="28"/>
          <w:sz w:val="20"/>
          <w:szCs w:val="52"/>
        </w:rPr>
      </w:pPr>
      <w:r>
        <w:rPr>
          <w:b/>
          <w:noProof/>
        </w:rPr>
        <w:drawing>
          <wp:inline distT="0" distB="0" distL="0" distR="0" wp14:anchorId="14D2F448" wp14:editId="302368D6">
            <wp:extent cx="3145536" cy="1243051"/>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173445" cy="1254080"/>
                    </a:xfrm>
                    <a:prstGeom prst="rect">
                      <a:avLst/>
                    </a:prstGeom>
                  </pic:spPr>
                </pic:pic>
              </a:graphicData>
            </a:graphic>
          </wp:inline>
        </w:drawing>
      </w:r>
    </w:p>
    <w:p w14:paraId="7FC2584E" w14:textId="06CD4540" w:rsidR="00430195" w:rsidRDefault="00430195">
      <w:pPr>
        <w:widowControl/>
        <w:spacing w:after="0" w:line="240" w:lineRule="auto"/>
        <w:rPr>
          <w:rFonts w:eastAsiaTheme="majorEastAsia" w:cstheme="majorBidi"/>
          <w:b/>
          <w:spacing w:val="5"/>
          <w:kern w:val="28"/>
          <w:sz w:val="20"/>
          <w:szCs w:val="52"/>
        </w:rPr>
      </w:pPr>
    </w:p>
    <w:p w14:paraId="0BE64C38" w14:textId="7F6B0589" w:rsidR="00430195" w:rsidRPr="00430195" w:rsidRDefault="00430195">
      <w:pPr>
        <w:widowControl/>
        <w:spacing w:after="0" w:line="240" w:lineRule="auto"/>
        <w:rPr>
          <w:rFonts w:eastAsiaTheme="majorEastAsia" w:cstheme="majorBidi"/>
          <w:b/>
          <w:spacing w:val="5"/>
          <w:kern w:val="28"/>
          <w:sz w:val="20"/>
          <w:szCs w:val="52"/>
        </w:rPr>
      </w:pPr>
      <w:r>
        <w:rPr>
          <w:b/>
          <w:sz w:val="20"/>
        </w:rPr>
        <w:t xml:space="preserve">Billede 6: </w:t>
      </w:r>
      <w:r>
        <w:rPr>
          <w:rFonts w:eastAsiaTheme="majorEastAsia" w:cstheme="majorBidi"/>
          <w:b/>
          <w:sz w:val="20"/>
        </w:rPr>
        <w:t>Uanset om medarbejderne er i arbejdsforberedelsen, i produktionen eller på montage hos kunden, giver den "digitale ordremappe" nu alle adgang til alle oplysninger om hver ordre i realtid.</w:t>
      </w:r>
    </w:p>
    <w:p w14:paraId="2D97A50B" w14:textId="6F265068" w:rsidR="00430195" w:rsidRDefault="00430195">
      <w:pPr>
        <w:widowControl/>
        <w:spacing w:after="0" w:line="240" w:lineRule="auto"/>
        <w:rPr>
          <w:rFonts w:eastAsiaTheme="majorEastAsia" w:cstheme="majorBidi"/>
          <w:b/>
          <w:spacing w:val="5"/>
          <w:kern w:val="28"/>
          <w:sz w:val="20"/>
          <w:szCs w:val="52"/>
        </w:rPr>
      </w:pPr>
    </w:p>
    <w:p w14:paraId="2BE78AF0" w14:textId="49C122D0" w:rsidR="00430195" w:rsidRDefault="00430195">
      <w:pPr>
        <w:widowControl/>
        <w:spacing w:after="0" w:line="240" w:lineRule="auto"/>
        <w:rPr>
          <w:rFonts w:eastAsiaTheme="majorEastAsia" w:cstheme="majorBidi"/>
          <w:b/>
          <w:spacing w:val="5"/>
          <w:kern w:val="28"/>
          <w:sz w:val="20"/>
          <w:szCs w:val="52"/>
        </w:rPr>
      </w:pPr>
      <w:r>
        <w:rPr>
          <w:noProof/>
        </w:rPr>
        <w:drawing>
          <wp:inline distT="0" distB="0" distL="0" distR="0" wp14:anchorId="04CC2A7B" wp14:editId="38190FC5">
            <wp:extent cx="3117397" cy="2070201"/>
            <wp:effectExtent l="0" t="0" r="6985"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36903" cy="2083155"/>
                    </a:xfrm>
                    <a:prstGeom prst="rect">
                      <a:avLst/>
                    </a:prstGeom>
                  </pic:spPr>
                </pic:pic>
              </a:graphicData>
            </a:graphic>
          </wp:inline>
        </w:drawing>
      </w:r>
    </w:p>
    <w:p w14:paraId="11616F97" w14:textId="6202A827" w:rsidR="005C297A" w:rsidRDefault="005C297A">
      <w:pPr>
        <w:widowControl/>
        <w:spacing w:after="0" w:line="240" w:lineRule="auto"/>
        <w:rPr>
          <w:rFonts w:eastAsiaTheme="majorEastAsia" w:cstheme="majorBidi"/>
          <w:b/>
          <w:spacing w:val="5"/>
          <w:kern w:val="28"/>
          <w:sz w:val="20"/>
          <w:szCs w:val="52"/>
        </w:rPr>
      </w:pPr>
    </w:p>
    <w:p w14:paraId="4203BB82" w14:textId="77777777" w:rsidR="005C297A" w:rsidRDefault="005C297A">
      <w:pPr>
        <w:widowControl/>
        <w:spacing w:after="0" w:line="240" w:lineRule="auto"/>
        <w:rPr>
          <w:rFonts w:eastAsiaTheme="majorEastAsia" w:cstheme="majorBidi"/>
          <w:b/>
          <w:spacing w:val="5"/>
          <w:kern w:val="28"/>
          <w:sz w:val="20"/>
          <w:szCs w:val="52"/>
        </w:rPr>
      </w:pPr>
    </w:p>
    <w:p w14:paraId="5ADF6F13" w14:textId="77777777" w:rsidR="005C297A" w:rsidRDefault="005C297A">
      <w:pPr>
        <w:widowControl/>
        <w:spacing w:after="0" w:line="240" w:lineRule="auto"/>
        <w:rPr>
          <w:rFonts w:eastAsiaTheme="majorEastAsia" w:cstheme="majorBidi"/>
          <w:b/>
          <w:spacing w:val="5"/>
          <w:kern w:val="28"/>
          <w:sz w:val="20"/>
          <w:szCs w:val="52"/>
        </w:rPr>
      </w:pPr>
    </w:p>
    <w:p w14:paraId="65310A1B" w14:textId="77777777" w:rsidR="005C297A" w:rsidRDefault="005C297A">
      <w:pPr>
        <w:widowControl/>
        <w:spacing w:after="0" w:line="240" w:lineRule="auto"/>
        <w:rPr>
          <w:rFonts w:eastAsiaTheme="majorEastAsia" w:cstheme="majorBidi"/>
          <w:b/>
          <w:spacing w:val="5"/>
          <w:kern w:val="28"/>
          <w:sz w:val="20"/>
          <w:szCs w:val="52"/>
        </w:rPr>
      </w:pPr>
    </w:p>
    <w:p w14:paraId="125763E4" w14:textId="77777777" w:rsidR="005C297A" w:rsidRDefault="005C297A">
      <w:pPr>
        <w:widowControl/>
        <w:spacing w:after="0" w:line="240" w:lineRule="auto"/>
        <w:rPr>
          <w:rFonts w:eastAsiaTheme="majorEastAsia" w:cstheme="majorBidi"/>
          <w:b/>
          <w:spacing w:val="5"/>
          <w:kern w:val="28"/>
          <w:sz w:val="20"/>
          <w:szCs w:val="52"/>
        </w:rPr>
      </w:pPr>
    </w:p>
    <w:p w14:paraId="38A1592E" w14:textId="77777777" w:rsidR="005C297A" w:rsidRDefault="005C297A">
      <w:pPr>
        <w:widowControl/>
        <w:spacing w:after="0" w:line="240" w:lineRule="auto"/>
        <w:rPr>
          <w:rFonts w:eastAsiaTheme="majorEastAsia" w:cstheme="majorBidi"/>
          <w:b/>
          <w:spacing w:val="5"/>
          <w:kern w:val="28"/>
          <w:sz w:val="20"/>
          <w:szCs w:val="52"/>
        </w:rPr>
      </w:pPr>
    </w:p>
    <w:p w14:paraId="5AE32588" w14:textId="77777777" w:rsidR="005C297A" w:rsidRDefault="005C297A">
      <w:pPr>
        <w:widowControl/>
        <w:spacing w:after="0" w:line="240" w:lineRule="auto"/>
        <w:rPr>
          <w:rFonts w:eastAsiaTheme="majorEastAsia" w:cstheme="majorBidi"/>
          <w:b/>
          <w:spacing w:val="5"/>
          <w:kern w:val="28"/>
          <w:sz w:val="20"/>
          <w:szCs w:val="52"/>
        </w:rPr>
      </w:pPr>
    </w:p>
    <w:p w14:paraId="1259931C" w14:textId="77777777" w:rsidR="005C297A" w:rsidRDefault="005C297A">
      <w:pPr>
        <w:widowControl/>
        <w:spacing w:after="0" w:line="240" w:lineRule="auto"/>
        <w:rPr>
          <w:rFonts w:eastAsiaTheme="majorEastAsia" w:cstheme="majorBidi"/>
          <w:b/>
          <w:spacing w:val="5"/>
          <w:kern w:val="28"/>
          <w:sz w:val="20"/>
          <w:szCs w:val="52"/>
        </w:rPr>
      </w:pPr>
    </w:p>
    <w:p w14:paraId="288714F6" w14:textId="77777777" w:rsidR="005C297A" w:rsidRDefault="005C297A">
      <w:pPr>
        <w:widowControl/>
        <w:spacing w:after="0" w:line="240" w:lineRule="auto"/>
        <w:rPr>
          <w:rFonts w:eastAsiaTheme="majorEastAsia" w:cstheme="majorBidi"/>
          <w:b/>
          <w:spacing w:val="5"/>
          <w:kern w:val="28"/>
          <w:sz w:val="20"/>
          <w:szCs w:val="52"/>
        </w:rPr>
      </w:pPr>
    </w:p>
    <w:p w14:paraId="1AF9D821" w14:textId="138D08CD" w:rsidR="005C297A" w:rsidRPr="005C297A" w:rsidRDefault="005C297A">
      <w:pPr>
        <w:widowControl/>
        <w:spacing w:after="0" w:line="240" w:lineRule="auto"/>
        <w:rPr>
          <w:rFonts w:eastAsiaTheme="majorEastAsia" w:cstheme="majorBidi"/>
          <w:b/>
          <w:spacing w:val="5"/>
          <w:kern w:val="28"/>
          <w:sz w:val="20"/>
        </w:rPr>
      </w:pPr>
      <w:r>
        <w:rPr>
          <w:rFonts w:eastAsiaTheme="majorEastAsia" w:cstheme="majorBidi"/>
          <w:b/>
          <w:sz w:val="20"/>
        </w:rPr>
        <w:lastRenderedPageBreak/>
        <w:t>Billede 7: The Raumwunder: DRILLTEQ V-310</w:t>
      </w:r>
    </w:p>
    <w:p w14:paraId="2220CF14" w14:textId="44ADE209" w:rsidR="005C297A" w:rsidRDefault="005C297A">
      <w:pPr>
        <w:widowControl/>
        <w:spacing w:after="0" w:line="240" w:lineRule="auto"/>
        <w:rPr>
          <w:rFonts w:eastAsiaTheme="majorEastAsia" w:cstheme="majorBidi"/>
          <w:b/>
          <w:spacing w:val="5"/>
          <w:kern w:val="28"/>
          <w:sz w:val="20"/>
          <w:szCs w:val="52"/>
        </w:rPr>
      </w:pPr>
      <w:r>
        <w:rPr>
          <w:noProof/>
        </w:rPr>
        <w:drawing>
          <wp:anchor distT="0" distB="0" distL="114300" distR="114300" simplePos="0" relativeHeight="251662336" behindDoc="0" locked="0" layoutInCell="1" allowOverlap="1" wp14:anchorId="01614984" wp14:editId="4CFCAD38">
            <wp:simplePos x="0" y="0"/>
            <wp:positionH relativeFrom="margin">
              <wp:align>left</wp:align>
            </wp:positionH>
            <wp:positionV relativeFrom="paragraph">
              <wp:posOffset>77851</wp:posOffset>
            </wp:positionV>
            <wp:extent cx="3066974" cy="1843430"/>
            <wp:effectExtent l="0" t="0" r="635" b="444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73842" cy="1847558"/>
                    </a:xfrm>
                    <a:prstGeom prst="rect">
                      <a:avLst/>
                    </a:prstGeom>
                  </pic:spPr>
                </pic:pic>
              </a:graphicData>
            </a:graphic>
            <wp14:sizeRelH relativeFrom="margin">
              <wp14:pctWidth>0</wp14:pctWidth>
            </wp14:sizeRelH>
            <wp14:sizeRelV relativeFrom="margin">
              <wp14:pctHeight>0</wp14:pctHeight>
            </wp14:sizeRelV>
          </wp:anchor>
        </w:drawing>
      </w:r>
    </w:p>
    <w:p w14:paraId="3EE361E3" w14:textId="752AC631" w:rsidR="005C297A" w:rsidRDefault="005C297A">
      <w:pPr>
        <w:widowControl/>
        <w:spacing w:after="0" w:line="240" w:lineRule="auto"/>
        <w:rPr>
          <w:rFonts w:eastAsiaTheme="majorEastAsia" w:cstheme="majorBidi"/>
          <w:b/>
          <w:spacing w:val="5"/>
          <w:kern w:val="28"/>
          <w:sz w:val="20"/>
          <w:szCs w:val="52"/>
        </w:rPr>
      </w:pPr>
    </w:p>
    <w:p w14:paraId="56FB71FE" w14:textId="3975884F" w:rsidR="00B57FAC" w:rsidRDefault="00B57FAC" w:rsidP="00F2656D">
      <w:pPr>
        <w:pStyle w:val="Titel"/>
      </w:pPr>
    </w:p>
    <w:p w14:paraId="7E8ABF19" w14:textId="5748AC13" w:rsidR="005C297A" w:rsidRDefault="005C297A" w:rsidP="005C297A"/>
    <w:p w14:paraId="3782C758" w14:textId="2F2646F3" w:rsidR="005C297A" w:rsidRDefault="005C297A" w:rsidP="005C297A"/>
    <w:p w14:paraId="6A7C92CB" w14:textId="14584762" w:rsidR="005C297A" w:rsidRDefault="005C297A" w:rsidP="005C297A"/>
    <w:p w14:paraId="6CA5A621" w14:textId="29E3316E" w:rsidR="005C297A" w:rsidRDefault="005C297A" w:rsidP="005C297A"/>
    <w:p w14:paraId="70C37068" w14:textId="64B26BBC" w:rsidR="005C297A" w:rsidRDefault="005C297A" w:rsidP="005C297A"/>
    <w:p w14:paraId="12494F2A" w14:textId="77777777" w:rsidR="005C297A" w:rsidRPr="005C297A" w:rsidRDefault="005C297A" w:rsidP="005C297A"/>
    <w:p w14:paraId="0F519038" w14:textId="0C7EF5D5" w:rsidR="00481597" w:rsidRPr="001234BA" w:rsidRDefault="00481597" w:rsidP="00F2656D">
      <w:pPr>
        <w:pStyle w:val="Titel"/>
        <w:pBdr>
          <w:bottom w:val="single" w:sz="6" w:space="1" w:color="auto"/>
        </w:pBdr>
      </w:pPr>
    </w:p>
    <w:p w14:paraId="0F519039" w14:textId="3707E375"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Hvis du har spørgsmål, er du velkommen til at kontakte:</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r>
        <w:t>Homagstraße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Tyskland</w:t>
      </w:r>
    </w:p>
    <w:p w14:paraId="0F519042" w14:textId="77777777" w:rsidR="00F2656D" w:rsidRPr="008547A0" w:rsidRDefault="00F2656D" w:rsidP="008547A0">
      <w:pPr>
        <w:pStyle w:val="Untertitel"/>
      </w:pPr>
      <w:r>
        <w:t>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6BF186A7" w:rsidR="00F12542" w:rsidRDefault="00C6502C" w:rsidP="008547A0">
      <w:pPr>
        <w:pStyle w:val="Untertitel"/>
        <w:rPr>
          <w:b/>
        </w:rPr>
      </w:pPr>
      <w:r>
        <w:rPr>
          <w:b/>
        </w:rPr>
        <w:t>Lena Holzmann</w:t>
      </w:r>
    </w:p>
    <w:p w14:paraId="0F519046" w14:textId="15D0A76A" w:rsidR="00F12542" w:rsidRPr="00D743CB" w:rsidRDefault="00C6502C" w:rsidP="008547A0">
      <w:pPr>
        <w:pStyle w:val="Untertitel"/>
      </w:pPr>
      <w:r>
        <w:t>Product Marketing</w:t>
      </w:r>
    </w:p>
    <w:p w14:paraId="0F519047" w14:textId="6E58A0FD" w:rsidR="00F12542" w:rsidRPr="00D743CB" w:rsidRDefault="00F12542" w:rsidP="008547A0">
      <w:pPr>
        <w:pStyle w:val="Untertitel"/>
      </w:pPr>
      <w:r>
        <w:t>Tlf.</w:t>
      </w:r>
      <w:r>
        <w:tab/>
        <w:t>+49 7443 13-</w:t>
      </w:r>
      <w:r w:rsidR="00C6502C">
        <w:t>2920</w:t>
      </w:r>
    </w:p>
    <w:p w14:paraId="0F519049" w14:textId="204D88BF" w:rsidR="00481597" w:rsidRPr="00AF1451" w:rsidRDefault="00C6502C" w:rsidP="008547A0">
      <w:pPr>
        <w:pStyle w:val="Untertitel"/>
      </w:pPr>
      <w:r>
        <w:t>Lena.Holzmann</w:t>
      </w:r>
      <w:r w:rsidR="00AF1451">
        <w:t>@homag.com</w:t>
      </w:r>
    </w:p>
    <w:sectPr w:rsidR="00481597" w:rsidRPr="00AF1451" w:rsidSect="00FE18D8">
      <w:headerReference w:type="default" r:id="rId17"/>
      <w:footerReference w:type="default" r:id="rId18"/>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Open Sans">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6E578A35" w:rsidR="0054012D" w:rsidRDefault="00E72E80" w:rsidP="001C1F3B">
    <w:pPr>
      <w:pStyle w:val="Kopfzeile"/>
      <w:widowControl/>
      <w:tabs>
        <w:tab w:val="clear" w:pos="1418"/>
        <w:tab w:val="clear" w:pos="1560"/>
        <w:tab w:val="clear" w:pos="9072"/>
        <w:tab w:val="right" w:pos="9639"/>
      </w:tabs>
      <w:spacing w:after="1080"/>
      <w:ind w:right="-2268"/>
    </w:pPr>
    <w:r>
      <w:rPr>
        <w:sz w:val="32"/>
      </w:rPr>
      <w:t>Pressemeddelelse</w:t>
    </w:r>
    <w:r>
      <w:rPr>
        <w:b/>
        <w:sz w:val="28"/>
      </w:rPr>
      <w:tab/>
    </w:r>
    <w:r>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1C20CE4E" w:rsidR="00C74CDC" w:rsidRDefault="00E72E80" w:rsidP="00913173">
          <w:pPr>
            <w:pStyle w:val="Kopfzeile"/>
            <w:widowControl/>
            <w:tabs>
              <w:tab w:val="clear" w:pos="1418"/>
              <w:tab w:val="clear" w:pos="1560"/>
            </w:tabs>
            <w:spacing w:after="0" w:line="240" w:lineRule="auto"/>
            <w:rPr>
              <w:sz w:val="18"/>
            </w:rPr>
          </w:pPr>
          <w:r>
            <w:rPr>
              <w:sz w:val="18"/>
            </w:rPr>
            <w:t>HOLZ-HANDWERK</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6A72BFE7" w:rsidR="00C74CDC" w:rsidRDefault="00C64040" w:rsidP="00913173">
          <w:pPr>
            <w:pStyle w:val="Kopfzeile"/>
            <w:widowControl/>
            <w:tabs>
              <w:tab w:val="clear" w:pos="1418"/>
              <w:tab w:val="clear" w:pos="1560"/>
            </w:tabs>
            <w:spacing w:after="0"/>
            <w:rPr>
              <w:sz w:val="18"/>
            </w:rPr>
          </w:pPr>
          <w:r>
            <w:rPr>
              <w:sz w:val="18"/>
            </w:rPr>
            <w:t xml:space="preserve">Side: </w:t>
          </w:r>
          <w:r w:rsidR="00C74CDC">
            <w:rPr>
              <w:sz w:val="18"/>
            </w:rPr>
            <w:fldChar w:fldCharType="begin"/>
          </w:r>
          <w:r w:rsidR="00C74CDC">
            <w:rPr>
              <w:sz w:val="18"/>
            </w:rPr>
            <w:instrText xml:space="preserve">PAGE </w:instrText>
          </w:r>
          <w:r w:rsidR="00C74CDC">
            <w:rPr>
              <w:sz w:val="18"/>
            </w:rPr>
            <w:fldChar w:fldCharType="separate"/>
          </w:r>
          <w:r w:rsidR="00933DC1">
            <w:rPr>
              <w:sz w:val="18"/>
            </w:rPr>
            <w:t>2</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933DC1">
            <w:rPr>
              <w:sz w:val="18"/>
            </w:rPr>
            <w:t>2</w:t>
          </w:r>
          <w:r w:rsidR="00C74CDC">
            <w:rPr>
              <w:sz w:val="18"/>
            </w:rPr>
            <w:fldChar w:fldCharType="end"/>
          </w:r>
        </w:p>
      </w:tc>
      <w:tc>
        <w:tcPr>
          <w:tcW w:w="3969" w:type="dxa"/>
        </w:tcPr>
        <w:p w14:paraId="0F519052" w14:textId="78116106"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t>Maj 2022</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1936A7C"/>
    <w:multiLevelType w:val="hybridMultilevel"/>
    <w:tmpl w:val="BB7045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9"/>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7"/>
  </w:num>
  <w:num w:numId="15">
    <w:abstractNumId w:val="6"/>
  </w:num>
  <w:num w:numId="16">
    <w:abstractNumId w:val="8"/>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10"/>
  </w:num>
  <w:num w:numId="24">
    <w:abstractNumId w:val="12"/>
  </w:num>
  <w:num w:numId="25">
    <w:abstractNumId w:val="32"/>
  </w:num>
  <w:num w:numId="26">
    <w:abstractNumId w:val="13"/>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1"/>
  </w:num>
  <w:num w:numId="3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276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574F8"/>
    <w:rsid w:val="00262EF5"/>
    <w:rsid w:val="00272217"/>
    <w:rsid w:val="00274D1F"/>
    <w:rsid w:val="00276C42"/>
    <w:rsid w:val="002A19F6"/>
    <w:rsid w:val="002A557A"/>
    <w:rsid w:val="003014A3"/>
    <w:rsid w:val="00306F18"/>
    <w:rsid w:val="00317D80"/>
    <w:rsid w:val="00321923"/>
    <w:rsid w:val="003220C3"/>
    <w:rsid w:val="0034518C"/>
    <w:rsid w:val="00346010"/>
    <w:rsid w:val="003463D1"/>
    <w:rsid w:val="00351017"/>
    <w:rsid w:val="00367548"/>
    <w:rsid w:val="003804F3"/>
    <w:rsid w:val="003A0D46"/>
    <w:rsid w:val="003A464D"/>
    <w:rsid w:val="003C3258"/>
    <w:rsid w:val="003E1736"/>
    <w:rsid w:val="003E3908"/>
    <w:rsid w:val="00401216"/>
    <w:rsid w:val="004105D8"/>
    <w:rsid w:val="00415721"/>
    <w:rsid w:val="00430195"/>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2A3"/>
    <w:rsid w:val="0058077E"/>
    <w:rsid w:val="0058611D"/>
    <w:rsid w:val="0058634F"/>
    <w:rsid w:val="005A5380"/>
    <w:rsid w:val="005C297A"/>
    <w:rsid w:val="005C623C"/>
    <w:rsid w:val="005D59E6"/>
    <w:rsid w:val="005F022F"/>
    <w:rsid w:val="005F3F60"/>
    <w:rsid w:val="006143F9"/>
    <w:rsid w:val="00623204"/>
    <w:rsid w:val="0066716B"/>
    <w:rsid w:val="00697D14"/>
    <w:rsid w:val="006C15C6"/>
    <w:rsid w:val="006D5941"/>
    <w:rsid w:val="006E1BAA"/>
    <w:rsid w:val="006F1125"/>
    <w:rsid w:val="006F1AC9"/>
    <w:rsid w:val="0070039B"/>
    <w:rsid w:val="007143F9"/>
    <w:rsid w:val="00735FDB"/>
    <w:rsid w:val="00737128"/>
    <w:rsid w:val="00742CE2"/>
    <w:rsid w:val="0076147E"/>
    <w:rsid w:val="00772ED8"/>
    <w:rsid w:val="00774ABF"/>
    <w:rsid w:val="0079664A"/>
    <w:rsid w:val="007A4EF3"/>
    <w:rsid w:val="007B0121"/>
    <w:rsid w:val="007C2E1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3DC1"/>
    <w:rsid w:val="009368F5"/>
    <w:rsid w:val="00944CAE"/>
    <w:rsid w:val="009479AC"/>
    <w:rsid w:val="0097733B"/>
    <w:rsid w:val="009A1B07"/>
    <w:rsid w:val="009A4FA6"/>
    <w:rsid w:val="009C58AA"/>
    <w:rsid w:val="009C73C6"/>
    <w:rsid w:val="009E04AF"/>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1451"/>
    <w:rsid w:val="00AF3D8F"/>
    <w:rsid w:val="00B0470F"/>
    <w:rsid w:val="00B10596"/>
    <w:rsid w:val="00B16A61"/>
    <w:rsid w:val="00B21DAC"/>
    <w:rsid w:val="00B30F66"/>
    <w:rsid w:val="00B42D2F"/>
    <w:rsid w:val="00B431A0"/>
    <w:rsid w:val="00B47E74"/>
    <w:rsid w:val="00B541B8"/>
    <w:rsid w:val="00B57FAC"/>
    <w:rsid w:val="00B60FDC"/>
    <w:rsid w:val="00B666E3"/>
    <w:rsid w:val="00B7368B"/>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02C"/>
    <w:rsid w:val="00C65530"/>
    <w:rsid w:val="00C74CDC"/>
    <w:rsid w:val="00C75D10"/>
    <w:rsid w:val="00C943A4"/>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94F39"/>
    <w:rsid w:val="00DA3508"/>
    <w:rsid w:val="00DA7ADD"/>
    <w:rsid w:val="00DD063D"/>
    <w:rsid w:val="00DE114A"/>
    <w:rsid w:val="00DF2A9D"/>
    <w:rsid w:val="00E16955"/>
    <w:rsid w:val="00E24340"/>
    <w:rsid w:val="00E36539"/>
    <w:rsid w:val="00E471E2"/>
    <w:rsid w:val="00E4780C"/>
    <w:rsid w:val="00E54363"/>
    <w:rsid w:val="00E7070B"/>
    <w:rsid w:val="00E72E80"/>
    <w:rsid w:val="00E93B4F"/>
    <w:rsid w:val="00EA3D1C"/>
    <w:rsid w:val="00EA6393"/>
    <w:rsid w:val="00EE5B89"/>
    <w:rsid w:val="00F05208"/>
    <w:rsid w:val="00F06CA2"/>
    <w:rsid w:val="00F1028A"/>
    <w:rsid w:val="00F12542"/>
    <w:rsid w:val="00F23A94"/>
    <w:rsid w:val="00F2656D"/>
    <w:rsid w:val="00F26FBF"/>
    <w:rsid w:val="00F314D7"/>
    <w:rsid w:val="00F37034"/>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a-DK"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paragraph" w:styleId="Listenabsatz">
    <w:name w:val="List Paragraph"/>
    <w:basedOn w:val="Standard"/>
    <w:rsid w:val="00E72E80"/>
    <w:pPr>
      <w:widowControl/>
      <w:spacing w:after="0" w:line="260" w:lineRule="exact"/>
      <w:ind w:left="720"/>
      <w:contextualSpacing/>
    </w:pPr>
    <w:rPr>
      <w:rFonts w:ascii="Open Sans" w:eastAsia="Cambria" w:hAnsi="Open Sans"/>
      <w:color w:val="auto"/>
      <w:spacing w:val="2"/>
      <w:sz w:val="2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3" ma:contentTypeDescription="Ein neues Dokument erstellen." ma:contentTypeScope="" ma:versionID="6a18a4a1816558fdb21150d22e1229b1">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0a8ddb6cc57f07d86525354ed6fad541"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87511C2B-F0BD-4C9E-8F49-C942379AC870}"/>
</file>

<file path=customXml/itemProps3.xml><?xml version="1.0" encoding="utf-8"?>
<ds:datastoreItem xmlns:ds="http://schemas.openxmlformats.org/officeDocument/2006/customXml" ds:itemID="{0616340F-0700-4139-B85E-033F4367062A}">
  <ds:schemaRef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1350</Words>
  <Characters>8584</Characters>
  <Application>Microsoft Office Word</Application>
  <DocSecurity>0</DocSecurity>
  <Lines>71</Lines>
  <Paragraphs>19</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9915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Holzmann, Lena</cp:lastModifiedBy>
  <cp:revision>12</cp:revision>
  <cp:lastPrinted>2018-02-22T10:43:00Z</cp:lastPrinted>
  <dcterms:created xsi:type="dcterms:W3CDTF">2022-05-10T08:18:00Z</dcterms:created>
  <dcterms:modified xsi:type="dcterms:W3CDTF">2022-05-18T05:09:00Z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ies>
</file>