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D65BF5" w14:textId="4C4E840A" w:rsidR="00317D80" w:rsidRDefault="00317D80" w:rsidP="00F2656D">
      <w:pPr>
        <w:pStyle w:val="berschrift3"/>
      </w:pPr>
      <w:r>
        <w:rPr>
          <w:highlight w:val="yellow"/>
        </w:rPr>
        <w:t xml:space="preserve">[Communiqué de presse | page | mai]</w:t>
      </w:r>
    </w:p>
    <w:p w14:paraId="0F51901C" w14:textId="5E14B7A7" w:rsidR="00181328" w:rsidRPr="00E36539" w:rsidRDefault="00E72E80" w:rsidP="00F2656D">
      <w:pPr>
        <w:pStyle w:val="berschrift3"/>
      </w:pPr>
      <w:r>
        <w:t xml:space="preserve">Revue de presse HOLZ-HANDWERK</w:t>
      </w:r>
    </w:p>
    <w:p w14:paraId="0F51901D" w14:textId="722A6BF4" w:rsidR="0066716B" w:rsidRPr="00C45AD8" w:rsidRDefault="00E72E80" w:rsidP="00C45AD8">
      <w:pPr>
        <w:pStyle w:val="berschrift1"/>
      </w:pPr>
      <w:r>
        <w:t xml:space="preserve">Découvrir en direct de véritables avantages pour la pratique.</w:t>
      </w:r>
      <w:r>
        <w:t xml:space="preserve"> </w:t>
      </w:r>
      <w:r>
        <w:t xml:space="preserve">HOMAG au salon HOLZ-HANDWERK 2022.</w:t>
      </w:r>
    </w:p>
    <w:p w14:paraId="1886884C" w14:textId="2E06289B" w:rsidR="00E72E80" w:rsidRPr="00E72E80" w:rsidRDefault="00E72E80" w:rsidP="00B21DAC">
      <w:pPr>
        <w:jc w:val="both"/>
        <w:rPr>
          <w:b/>
        </w:rPr>
      </w:pPr>
      <w:r>
        <w:rPr>
          <w:b/>
        </w:rPr>
        <w:t xml:space="preserve">Ça y est, le salon HOLZ-HANDWERK est enfin de retour, du 12 au 15 juillet à Nuremberg. HOMAG y présentera des solutions innovantes pour les menuisiers et ébénistes : de l'atelier moderne à la fabrication d'éléments de construction en passant par la production automatisée de meubles.</w:t>
      </w:r>
      <w:r>
        <w:rPr>
          <w:b/>
        </w:rPr>
        <w:t xml:space="preserve"> </w:t>
      </w:r>
      <w:r>
        <w:rPr>
          <w:b/>
        </w:rPr>
        <w:t xml:space="preserve">Autre point fort à ne pas manquer : le parcours pratique numérique.</w:t>
      </w:r>
      <w:r>
        <w:rPr>
          <w:b/>
        </w:rPr>
        <w:t xml:space="preserve"> </w:t>
      </w:r>
      <w:r>
        <w:rPr>
          <w:b/>
        </w:rPr>
        <w:t xml:space="preserve">A plusieurs stations, les menuisiers et ébénistes pourront se familiariser avec nos solutions numériques et découvrir les avantages qu'elles offrent au quotidien.</w:t>
      </w:r>
      <w:r>
        <w:rPr>
          <w:b/>
        </w:rPr>
        <w:t xml:space="preserve"> </w:t>
      </w:r>
    </w:p>
    <w:p w14:paraId="7C27958F" w14:textId="059014D8" w:rsidR="00E72E80" w:rsidRPr="00E72E80" w:rsidRDefault="00F37034" w:rsidP="00B21DAC">
      <w:pPr>
        <w:jc w:val="both"/>
        <w:rPr>
          <w:b/>
        </w:rPr>
      </w:pPr>
      <w:r>
        <w:rPr>
          <w:b/>
        </w:rPr>
        <w:t xml:space="preserve">Des contenus exclusifs sur nos dernières innovations seront également disponibles avant, pendant et même après le salon sur Live.HOMAG.</w:t>
      </w:r>
      <w:r>
        <w:rPr>
          <w:b/>
        </w:rPr>
        <w:t xml:space="preserve"> </w:t>
      </w:r>
      <w:r>
        <w:rPr>
          <w:b/>
        </w:rPr>
        <w:t xml:space="preserve">Nous aimerions vous présenter brièvement quelques-unes d'entre elles ainsi que les différents concepts que nous avons préparés pour vous au salon HOLZ-HANDWERK.</w:t>
      </w:r>
    </w:p>
    <w:p w14:paraId="0F519021" w14:textId="68FBBFB8" w:rsidR="0066716B" w:rsidRDefault="00E72E80" w:rsidP="00F2656D">
      <w:pPr>
        <w:pStyle w:val="berschrift2"/>
      </w:pPr>
      <w:r>
        <w:t xml:space="preserve">Des innovations qui font avancer les menuisiers et les ébénistes.</w:t>
      </w:r>
    </w:p>
    <w:p w14:paraId="1CF6DB60" w14:textId="79BCEEE9" w:rsidR="00E72E80" w:rsidRPr="00E72E80" w:rsidRDefault="00E72E80" w:rsidP="00E72E80">
      <w:pPr>
        <w:rPr>
          <w:b/>
          <w:bCs/>
          <w:color w:val="00A0DC" w:themeColor="background2"/>
        </w:rPr>
      </w:pPr>
      <w:r>
        <w:rPr>
          <w:b/>
          <w:color w:val="00A0DC" w:themeColor="background2"/>
        </w:rPr>
        <w:t xml:space="preserve">productionManager : la paperasserie en désordre, c'est du passé.</w:t>
      </w:r>
      <w:r>
        <w:rPr>
          <w:b/>
          <w:color w:val="00A0DC" w:themeColor="background2"/>
        </w:rPr>
        <w:t xml:space="preserve"> </w:t>
      </w:r>
      <w:r>
        <w:rPr>
          <w:b/>
          <w:color w:val="00A0DC" w:themeColor="background2"/>
        </w:rPr>
        <w:t xml:space="preserve">Le dossier de commandes numérique, c'est l'avenir.</w:t>
      </w:r>
    </w:p>
    <w:p w14:paraId="320D7377" w14:textId="1C58CEE6" w:rsidR="00E72E80" w:rsidRPr="00E72E80" w:rsidRDefault="00E72E80" w:rsidP="00B21DAC">
      <w:pPr>
        <w:jc w:val="both"/>
      </w:pPr>
      <w:r>
        <w:t xml:space="preserve">De nombreux menuisiers et ébénistes sont confrontés à des carnets de commande pleins.</w:t>
      </w:r>
      <w:r>
        <w:t xml:space="preserve"> </w:t>
      </w:r>
      <w:r>
        <w:t xml:space="preserve">Résultat : beaucoup de données, peu de transparence et une question cruciale :</w:t>
      </w:r>
      <w:r>
        <w:t xml:space="preserve"> </w:t>
      </w:r>
      <w:r>
        <w:t xml:space="preserve">comment informer tous ses collaborateurs en permanence ?</w:t>
      </w:r>
      <w:r>
        <w:t xml:space="preserve"> </w:t>
      </w:r>
      <w:r>
        <w:t xml:space="preserve">La solution dans cette jungle d'informations : le dossier de commandes numérique.</w:t>
      </w:r>
      <w:r>
        <w:t xml:space="preserve"> </w:t>
      </w:r>
      <w:r>
        <w:t xml:space="preserve">Grâce à lui, tous les membres de l'entreprise ont accès à l'ensemble des données relatives aux commandes en temps réel.</w:t>
      </w:r>
      <w:r>
        <w:t xml:space="preserve"> </w:t>
      </w:r>
    </w:p>
    <w:p w14:paraId="0A326763" w14:textId="53CB1D87" w:rsidR="00E72E80" w:rsidRPr="00E72E80" w:rsidRDefault="00E72E80" w:rsidP="00B21DAC">
      <w:pPr>
        <w:jc w:val="both"/>
      </w:pPr>
      <w:r>
        <w:t xml:space="preserve">L'application Web « productionManager » concentre les informations et les données relatives aux commandes et rend l'avancement actuel des différents composants et articles plus transparent pour toutes les parties concernées.</w:t>
      </w:r>
      <w:r>
        <w:t xml:space="preserve"> </w:t>
      </w:r>
      <w:r>
        <w:t xml:space="preserve">L'avantage de ce logiciel gratuit et basé sur le Web est qu'il ne nécessite pas d'installation complexe, qu'il est toujours à jour et que n'importe quel nombre de collaborateurs peut utiliser l'application depuis un appareil connecté à Internet.</w:t>
      </w:r>
      <w:r>
        <w:t xml:space="preserve"> </w:t>
      </w:r>
    </w:p>
    <w:p w14:paraId="11B02795" w14:textId="77777777" w:rsidR="00E72E80" w:rsidRDefault="00E72E80" w:rsidP="00B21DAC">
      <w:pPr>
        <w:jc w:val="both"/>
      </w:pPr>
      <w:r>
        <w:t xml:space="preserve">Nous avons présenté pour la première fois le logiciel productionManager sur Live.HOMAG le 5 avril.</w:t>
      </w:r>
      <w:r>
        <w:t xml:space="preserve"> </w:t>
      </w:r>
      <w:r>
        <w:t xml:space="preserve">Cette présentation peut toujours y être consultée.</w:t>
      </w:r>
    </w:p>
    <w:p w14:paraId="322DAFB9" w14:textId="77777777" w:rsidR="005802A3" w:rsidRDefault="005802A3" w:rsidP="00E72E80">
      <w:pPr>
        <w:rPr>
          <w:rFonts w:cs="Open Sans"/>
          <w:b/>
          <w:color w:val="00A0DC" w:themeColor="background2"/>
          <w:szCs w:val="32"/>
        </w:rPr>
      </w:pPr>
    </w:p>
    <w:p w14:paraId="70982190" w14:textId="20DBFAB5" w:rsidR="00E72E80" w:rsidRPr="00F37034" w:rsidRDefault="00E72E80" w:rsidP="00E72E80">
      <w:pPr>
        <w:rPr>
          <w:b/>
          <w:color w:val="00A0DC" w:themeColor="background2"/>
          <w:szCs w:val="32"/>
          <w:rFonts w:cs="Open Sans"/>
        </w:rPr>
      </w:pPr>
      <w:r>
        <w:rPr>
          <w:b/>
          <w:color w:val="00A0DC" w:themeColor="background2"/>
          <w:rFonts w:cs="Open Sans"/>
        </w:rPr>
        <w:t xml:space="preserve">DRILLTEQ V-310 : un prodige compact.</w:t>
      </w:r>
    </w:p>
    <w:p w14:paraId="6B9D52FB" w14:textId="2C9B3239" w:rsidR="00E72E80" w:rsidRDefault="00E72E80" w:rsidP="00B21DAC">
      <w:pPr>
        <w:jc w:val="both"/>
        <w:rPr>
          <w:rFonts w:cs="Open Sans"/>
        </w:rPr>
      </w:pPr>
      <w:r>
        <w:rPr>
          <w:rFonts w:cs="Open Sans"/>
        </w:rPr>
        <w:t xml:space="preserve">Ce centre d'usinage offre davantage de possibilités de perçage, de rainurage et de fraisage qu'auparavant.</w:t>
      </w:r>
      <w:r>
        <w:rPr>
          <w:rFonts w:cs="Open Sans"/>
        </w:rPr>
        <w:t xml:space="preserve"> </w:t>
      </w:r>
      <w:r>
        <w:rPr>
          <w:rFonts w:cs="Open Sans"/>
        </w:rPr>
        <w:t xml:space="preserve">En termes de fonctionnalités, le DRILLTEQ V-310 est un véritable prodige pour les économies d'espace, la solution idéale pour une puissance maximale sur une surface minimale.</w:t>
      </w:r>
      <w:r>
        <w:rPr>
          <w:rFonts w:cs="Open Sans"/>
        </w:rPr>
        <w:t xml:space="preserve"> </w:t>
      </w:r>
      <w:r>
        <w:rPr>
          <w:rFonts w:cs="Open Sans"/>
        </w:rPr>
        <w:t xml:space="preserve">Les menuisiers et les ébénistes peuvent travailler confortablement même sur des portes grâce aux 11 m² optimisés, l'encombrement étant même inférieur à 7 m².</w:t>
      </w:r>
    </w:p>
    <w:p w14:paraId="50E7BDC7" w14:textId="58E2918B" w:rsidR="00E72E80" w:rsidRPr="00E72E80" w:rsidRDefault="00E72E80" w:rsidP="00B21DAC">
      <w:pPr>
        <w:jc w:val="both"/>
        <w:rPr>
          <w:rFonts w:cs="Open Sans"/>
        </w:rPr>
      </w:pPr>
      <w:r>
        <w:rPr>
          <w:rFonts w:cs="Open Sans"/>
        </w:rPr>
        <w:t xml:space="preserve">Les possibilités s'en trouvent également multipliées, avec jusqu'à 45 broches de perçage, deux scies à rainurer, un agrégat de tourillonnage et un axe C avec interface d'agrégat.</w:t>
      </w:r>
      <w:r>
        <w:rPr>
          <w:rFonts w:cs="Open Sans"/>
        </w:rPr>
        <w:t xml:space="preserve"> </w:t>
      </w:r>
      <w:r>
        <w:rPr>
          <w:rFonts w:cs="Open Sans"/>
        </w:rPr>
        <w:t xml:space="preserve">De plus, le système de pinces de serrage économe en ressources ne nécessite pas de temps de réglages ni d'utilisation sous vide.</w:t>
      </w:r>
      <w:r>
        <w:rPr>
          <w:rFonts w:cs="Open Sans"/>
        </w:rPr>
        <w:t xml:space="preserve"> </w:t>
      </w:r>
      <w:r>
        <w:rPr>
          <w:rFonts w:cs="Open Sans"/>
        </w:rPr>
        <w:t xml:space="preserve">Le changeur linéaire à 8 emplacements breveté, intégré à la porte, permet d'économiser un temps précieux en s'ouvrant vers l'avant.</w:t>
      </w:r>
      <w:r>
        <w:rPr>
          <w:rFonts w:cs="Open Sans"/>
        </w:rPr>
        <w:t xml:space="preserve"> </w:t>
      </w:r>
    </w:p>
    <w:p w14:paraId="715CCB14" w14:textId="12A7A6EC" w:rsidR="00E72E80" w:rsidRPr="00E72E80" w:rsidRDefault="00E72E80" w:rsidP="00B21DAC">
      <w:pPr>
        <w:jc w:val="both"/>
        <w:rPr>
          <w:b/>
          <w:bCs/>
        </w:rPr>
      </w:pPr>
      <w:r>
        <w:t xml:space="preserve">Nous présenterons ce nouveau centre d'usinage vertical au public pour la première fois en direct à Nuremberg.</w:t>
      </w:r>
      <w:r>
        <w:t xml:space="preserve"> </w:t>
      </w:r>
      <w:r>
        <w:t xml:space="preserve">Les personnes intéressées peuvent bénéficier d'un premier aperçu exclusif sur Live.HOMAG.</w:t>
      </w:r>
      <w:r>
        <w:t xml:space="preserve"> </w:t>
      </w:r>
      <w:r>
        <w:t xml:space="preserve">La première mondiale numérique y a eu lieu le 26 avril.</w:t>
      </w:r>
    </w:p>
    <w:p w14:paraId="4560D759" w14:textId="3468606C" w:rsidR="00E72E80" w:rsidRPr="00E72E80" w:rsidRDefault="00E72E80" w:rsidP="00E72E80">
      <w:pPr>
        <w:pStyle w:val="berschrift2"/>
      </w:pPr>
      <w:r>
        <w:t xml:space="preserve">Nouveau logiciel à valeur ajoutée pour la pratique.</w:t>
      </w:r>
    </w:p>
    <w:p w14:paraId="2F324999" w14:textId="77777777" w:rsidR="00E72E80" w:rsidRPr="00E72E80" w:rsidRDefault="00E72E80" w:rsidP="00E72E80">
      <w:pPr>
        <w:rPr>
          <w:b/>
          <w:color w:val="00A0DC" w:themeColor="background2"/>
          <w:rFonts w:cs="Open Sans"/>
        </w:rPr>
      </w:pPr>
      <w:r>
        <w:rPr>
          <w:b/>
          <w:color w:val="00A0DC" w:themeColor="background2"/>
          <w:rFonts w:cs="Open Sans"/>
        </w:rPr>
        <w:t xml:space="preserve">woodWOP 8 : nouvelles fonctions.</w:t>
      </w:r>
      <w:r>
        <w:rPr>
          <w:b/>
          <w:color w:val="00A0DC" w:themeColor="background2"/>
          <w:rFonts w:cs="Open Sans"/>
        </w:rPr>
        <w:t xml:space="preserve"> </w:t>
      </w:r>
      <w:r>
        <w:rPr>
          <w:b/>
          <w:color w:val="00A0DC" w:themeColor="background2"/>
          <w:rFonts w:cs="Open Sans"/>
        </w:rPr>
        <w:t xml:space="preserve">Nouvelles possibilités.</w:t>
      </w:r>
    </w:p>
    <w:p w14:paraId="6BDE5EB7" w14:textId="01AA2769" w:rsidR="00E72E80" w:rsidRDefault="00E72E80" w:rsidP="00B21DAC">
      <w:pPr>
        <w:jc w:val="both"/>
      </w:pPr>
      <w:r>
        <w:t xml:space="preserve">L'élément central de la nouvelle version du système de programmation CNC HOMAG est une zone graphique innovante de grande taille, où s'affiche la pièce en trois dimensions.</w:t>
      </w:r>
      <w:r>
        <w:t xml:space="preserve"> </w:t>
      </w:r>
      <w:r>
        <w:t xml:space="preserve">Le fraisage, le perçage ou la découpe à la scie sont rapidement et facilement programmés par la saisie des paramètres d'usinage et représentés dans un graphique réaliste.</w:t>
      </w:r>
      <w:r>
        <w:t xml:space="preserve"> </w:t>
      </w:r>
      <w:r>
        <w:t xml:space="preserve">C'est une aide extrêmement précieuse dans la pratique.</w:t>
      </w:r>
    </w:p>
    <w:p w14:paraId="2B2EBFE4" w14:textId="77777777" w:rsidR="005802A3" w:rsidRDefault="005802A3" w:rsidP="00E72E80">
      <w:pPr>
        <w:rPr>
          <w:b/>
          <w:color w:val="00A0DC" w:themeColor="background2"/>
        </w:rPr>
      </w:pPr>
    </w:p>
    <w:p w14:paraId="4CE47F33" w14:textId="1DBB0801" w:rsidR="00E72E80" w:rsidRPr="00E72E80" w:rsidRDefault="00E72E80" w:rsidP="00E72E80">
      <w:pPr>
        <w:rPr>
          <w:b/>
          <w:color w:val="00A0DC" w:themeColor="background2"/>
        </w:rPr>
      </w:pPr>
      <w:r>
        <w:rPr>
          <w:b/>
          <w:color w:val="00A0DC" w:themeColor="background2"/>
        </w:rPr>
        <w:t xml:space="preserve">woodStore 8 : flux d'informations et de matériaux transparent.</w:t>
      </w:r>
    </w:p>
    <w:p w14:paraId="51A73F93" w14:textId="77B69C27" w:rsidR="00E72E80" w:rsidRDefault="00E72E80" w:rsidP="00B21DAC">
      <w:pPr>
        <w:jc w:val="both"/>
      </w:pPr>
      <w:r>
        <w:t xml:space="preserve">Si la traverse aspirante est le cœur d'un stockeur HOMAG, woodStore en est le cerveau.</w:t>
      </w:r>
      <w:r>
        <w:t xml:space="preserve"> </w:t>
      </w:r>
      <w:r>
        <w:t xml:space="preserve">Le logiciel associe le système de gestion au traitement des commandes, gère les matériaux jusqu'aux chutes des panneaux, analyse les mouvements, contrôle le flux de matériaux et optimise tous les mouvements de matériaux.</w:t>
      </w:r>
      <w:r>
        <w:t xml:space="preserve"> </w:t>
      </w:r>
      <w:r>
        <w:t xml:space="preserve">La nouvelle version comprend de nombreuses fonctionnalités pratiques qui offrent une réelle utilité lors de la préparation du travail.</w:t>
      </w:r>
    </w:p>
    <w:p w14:paraId="61E8B886" w14:textId="77777777" w:rsidR="005802A3" w:rsidRDefault="005802A3" w:rsidP="00E72E80">
      <w:pPr>
        <w:rPr>
          <w:b/>
          <w:color w:val="00A0DC" w:themeColor="background2"/>
        </w:rPr>
      </w:pPr>
    </w:p>
    <w:p w14:paraId="183EC658" w14:textId="3B846A24" w:rsidR="00E72E80" w:rsidRPr="00E72E80" w:rsidRDefault="00E72E80" w:rsidP="00E72E80">
      <w:pPr>
        <w:rPr>
          <w:b/>
          <w:color w:val="00A0DC" w:themeColor="background2"/>
        </w:rPr>
      </w:pPr>
      <w:r>
        <w:rPr>
          <w:b/>
          <w:color w:val="00A0DC" w:themeColor="background2"/>
        </w:rPr>
        <w:t xml:space="preserve">woodCommander 5 : plus rapide, plus sûr et plus flexible.</w:t>
      </w:r>
    </w:p>
    <w:p w14:paraId="3BEB273F" w14:textId="63F1A564" w:rsidR="00B21DAC" w:rsidRDefault="00E72E80" w:rsidP="00B21DAC">
      <w:pPr>
        <w:jc w:val="both"/>
        <w:rPr>
          <w:rFonts w:cs="Open Sans"/>
        </w:rPr>
      </w:pPr>
      <w:r>
        <w:rPr>
          <w:rFonts w:cs="Open Sans"/>
        </w:rPr>
        <w:t xml:space="preserve">La nouvelle génération de logiciels pour les plaqueuses de chants HOMAG sert à sélectionner les programmes d'usinage et le matériau de chant, à saisir les paramètres de production de manière sécurisée et rapide, ainsi qu'à créer des programmes de machine orientés pièces.</w:t>
      </w:r>
    </w:p>
    <w:p w14:paraId="1EB8FA70" w14:textId="4862DE8B" w:rsidR="00B21DAC" w:rsidRDefault="00B21DAC" w:rsidP="00E72E80">
      <w:pPr>
        <w:rPr>
          <w:rFonts w:cs="Open Sans"/>
        </w:rPr>
      </w:pPr>
      <w:r>
        <w:rPr>
          <w:rFonts w:cs="Open Sans"/>
        </w:rPr>
        <mc:AlternateContent>
          <mc:Choice Requires="wps">
            <w:drawing>
              <wp:anchor distT="0" distB="0" distL="114300" distR="114300" simplePos="0" relativeHeight="251663360" behindDoc="0" locked="0" layoutInCell="1" allowOverlap="1" wp14:anchorId="2CDA6664" wp14:editId="1241A18F">
                <wp:simplePos x="0" y="0"/>
                <wp:positionH relativeFrom="margin">
                  <wp:posOffset>-15240</wp:posOffset>
                </wp:positionH>
                <wp:positionV relativeFrom="paragraph">
                  <wp:posOffset>233680</wp:posOffset>
                </wp:positionV>
                <wp:extent cx="5270500" cy="977900"/>
                <wp:effectExtent l="0" t="0" r="25400" b="12700"/>
                <wp:wrapNone/>
                <wp:docPr id="3" name="Rechteck 3"/>
                <wp:cNvGraphicFramePr/>
                <a:graphic xmlns:a="http://schemas.openxmlformats.org/drawingml/2006/main">
                  <a:graphicData uri="http://schemas.microsoft.com/office/word/2010/wordprocessingShape">
                    <wps:wsp>
                      <wps:cNvSpPr/>
                      <wps:spPr>
                        <a:xfrm>
                          <a:off x="0" y="0"/>
                          <a:ext cx="5270500" cy="977900"/>
                        </a:xfrm>
                        <a:prstGeom prst="rect">
                          <a:avLst/>
                        </a:prstGeom>
                        <a:no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C673C2" id="Rechteck 3" o:spid="_x0000_s1026" style="position:absolute;margin-left:-1.2pt;margin-top:18.4pt;width:415pt;height:77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" filled="f" strokecolor="#00a0dc [3214]" strokeweight="2pt">
                <w10:wrap anchorx="margin"/>
              </v:rect>
            </w:pict>
          </mc:Fallback>
        </mc:AlternateContent>
      </w:r>
    </w:p>
    <w:p w14:paraId="5C2A467D" w14:textId="25D17FFD" w:rsidR="00E72E80" w:rsidRDefault="00E72E80" w:rsidP="00E72E80">
      <w:pPr>
        <w:rPr>
          <w:rFonts w:cs="Open Sans"/>
        </w:rPr>
      </w:pPr>
      <w:r>
        <w:rPr>
          <w:rFonts w:cs="Open Sans"/>
        </w:rPr>
        <w:t xml:space="preserve">Vivez l'expérience en direct au salon HOLZ-HANDWERK 2022 ou sur Live.HOMAG :</w:t>
      </w:r>
    </w:p>
    <w:p w14:paraId="5CDF05A5" w14:textId="77777777" w:rsidR="00E72E80" w:rsidRPr="00E72E80" w:rsidRDefault="00E72E80" w:rsidP="00E72E80">
      <w:pPr>
        <w:pStyle w:val="Listenabsatz"/>
        <w:numPr>
          <w:ilvl w:val="0"/>
          <w:numId w:val="35"/>
        </w:numPr>
        <w:rPr>
          <w:rFonts w:ascii="Arial" w:hAnsi="Arial" w:cs="Arial"/>
        </w:rPr>
      </w:pPr>
      <w:r>
        <w:rPr>
          <w:rFonts w:ascii="Arial" w:hAnsi="Arial" w:cs="Arial"/>
        </w:rPr>
        <w:t xml:space="preserve">woodWOP : sur demande.</w:t>
      </w:r>
    </w:p>
    <w:p w14:paraId="72E87BC8" w14:textId="77777777" w:rsidR="00E72E80" w:rsidRPr="00E72E80" w:rsidRDefault="00E72E80" w:rsidP="00E72E80">
      <w:pPr>
        <w:pStyle w:val="Listenabsatz"/>
        <w:numPr>
          <w:ilvl w:val="0"/>
          <w:numId w:val="35"/>
        </w:numPr>
        <w:rPr>
          <w:rFonts w:ascii="Arial" w:hAnsi="Arial" w:cs="Arial"/>
        </w:rPr>
      </w:pPr>
      <w:r>
        <w:rPr>
          <w:rFonts w:ascii="Arial" w:hAnsi="Arial" w:cs="Arial"/>
        </w:rPr>
        <w:t xml:space="preserve">woodStore 8 : 17 mai.</w:t>
      </w:r>
    </w:p>
    <w:p w14:paraId="0F519022" w14:textId="7B158F39" w:rsidR="0066716B" w:rsidRPr="002574F8" w:rsidRDefault="00E72E80" w:rsidP="00E72E80">
      <w:pPr>
        <w:pStyle w:val="Listenabsatz"/>
        <w:numPr>
          <w:ilvl w:val="0"/>
          <w:numId w:val="35"/>
        </w:numPr>
        <w:rPr>
          <w:b/>
          <w:rFonts w:ascii="Arial" w:hAnsi="Arial" w:cs="Arial"/>
        </w:rPr>
      </w:pPr>
      <w:r>
        <w:rPr>
          <w:rFonts w:ascii="Arial" w:hAnsi="Arial" w:cs="Arial"/>
        </w:rPr>
        <w:t xml:space="preserve">woodCommander 5 : 21 juin.</w:t>
      </w:r>
    </w:p>
    <w:p w14:paraId="4F51EFD6" w14:textId="77777777" w:rsidR="00E72E80" w:rsidRPr="00E72E80" w:rsidRDefault="00E72E80" w:rsidP="00E72E80">
      <w:pPr>
        <w:pStyle w:val="berschrift2"/>
      </w:pPr>
      <w:r>
        <w:t xml:space="preserve">Concept 1 : un atelier optimisé</w:t>
      </w:r>
    </w:p>
    <w:p w14:paraId="3D6B714A" w14:textId="042631B4" w:rsidR="00E72E80" w:rsidRPr="00E72E80" w:rsidRDefault="00E72E80" w:rsidP="00B21DAC">
      <w:pPr>
        <w:jc w:val="both"/>
        <w:rPr>
          <w:color w:val="001941" w:themeColor="accent1"/>
        </w:rPr>
      </w:pPr>
      <w:r>
        <w:t xml:space="preserve">La combinaison de la scie, de la plaqueuse de chants et du centre d'usinage CNC compact est souvent le premier pas vers une fabrication moderne.</w:t>
      </w:r>
      <w:r>
        <w:t xml:space="preserve"> </w:t>
      </w:r>
      <w:r>
        <w:t xml:space="preserve">Nous montrons lors du salon HOLZ-HANDWERK que des composants individuels ou l'ensemble du concept peuvent être intégrés de manière modulable et flexible dans chaque entreprise.</w:t>
      </w:r>
      <w:r>
        <w:t xml:space="preserve"> </w:t>
      </w:r>
    </w:p>
    <w:p w14:paraId="538830A1" w14:textId="77777777" w:rsidR="005802A3" w:rsidRDefault="005802A3" w:rsidP="00E72E80">
      <w:pPr>
        <w:rPr>
          <w:rFonts w:cs="Open Sans"/>
          <w:b/>
          <w:color w:val="00A0DC" w:themeColor="background2"/>
        </w:rPr>
      </w:pPr>
    </w:p>
    <w:p w14:paraId="5DE5FC72" w14:textId="37FBD787" w:rsidR="00E72E80" w:rsidRPr="00E72E80" w:rsidRDefault="00E72E80" w:rsidP="00E72E80">
      <w:pPr>
        <w:rPr>
          <w:color w:val="00A0DC" w:themeColor="background2"/>
        </w:rPr>
      </w:pPr>
      <w:r>
        <w:rPr>
          <w:b/>
          <w:color w:val="00A0DC" w:themeColor="background2"/>
          <w:rFonts w:cs="Open Sans"/>
        </w:rPr>
        <w:t xml:space="preserve">Association parfaite de la scie, de la plaqueuse de chants et de la CNC.</w:t>
      </w:r>
    </w:p>
    <w:p w14:paraId="73144FFC" w14:textId="0C91892F" w:rsidR="00E72E80" w:rsidRDefault="00E72E80" w:rsidP="00B21DAC">
      <w:pPr>
        <w:jc w:val="both"/>
        <w:rPr>
          <w:bCs/>
          <w:rFonts w:cs="Open Sans"/>
        </w:rPr>
      </w:pPr>
      <w:r>
        <w:rPr>
          <w:rFonts w:cs="Open Sans"/>
        </w:rPr>
        <w:t xml:space="preserve">La scie d'entrée de gamme SAWTEQ B-130 offre encore plus de souplesse et un débit de matériaux plus important.</w:t>
      </w:r>
      <w:r>
        <w:rPr>
          <w:rFonts w:cs="Open Sans"/>
        </w:rPr>
        <w:t xml:space="preserve"> </w:t>
      </w:r>
      <w:r>
        <w:rPr>
          <w:rFonts w:cs="Open Sans"/>
        </w:rPr>
        <w:t xml:space="preserve">Si vous avez besoin de meilleures performances, la scie démontre sa pleine puissance en combinaison avec Power Concept Classic.</w:t>
      </w:r>
      <w:r>
        <w:rPr>
          <w:rFonts w:cs="Open Sans"/>
        </w:rPr>
        <w:t xml:space="preserve"> </w:t>
      </w:r>
      <w:r>
        <w:rPr>
          <w:rFonts w:cs="Open Sans"/>
        </w:rPr>
        <w:t xml:space="preserve">Il est ainsi possible d'usiner encore plus de plans de coupe.</w:t>
      </w:r>
      <w:r>
        <w:rPr>
          <w:rFonts w:cs="Open Sans"/>
        </w:rPr>
        <w:t xml:space="preserve"> </w:t>
      </w:r>
      <w:r>
        <w:rPr>
          <w:rFonts w:cs="Open Sans"/>
        </w:rPr>
        <w:t xml:space="preserve">Cela permet d'augmenter le rendement de manière considérable et de gérer sans problème les pics de production.</w:t>
      </w:r>
      <w:r>
        <w:rPr>
          <w:rFonts w:cs="Open Sans"/>
        </w:rPr>
        <w:t xml:space="preserve"> </w:t>
      </w:r>
    </w:p>
    <w:p w14:paraId="4D1F9489" w14:textId="5F48664B" w:rsidR="00E72E80" w:rsidRPr="002738B1" w:rsidRDefault="00E72E80" w:rsidP="00B21DAC">
      <w:pPr>
        <w:jc w:val="both"/>
        <w:rPr>
          <w:bCs/>
          <w:rFonts w:cs="Open Sans"/>
        </w:rPr>
      </w:pPr>
      <w:r>
        <w:rPr>
          <w:rFonts w:cs="Open Sans"/>
        </w:rPr>
        <w:t xml:space="preserve">Pour les petites et moyennes entreprises, l'équipement de la plaqueuse de chants EDGE S-300 offre d'énormes avantages concurrentiels, notamment en cas de changements fréquents d'épaisseur de chant.</w:t>
      </w:r>
      <w:r>
        <w:rPr>
          <w:rFonts w:cs="Open Sans"/>
        </w:rPr>
        <w:t xml:space="preserve"> </w:t>
      </w:r>
      <w:r>
        <w:rPr>
          <w:rFonts w:cs="Open Sans"/>
        </w:rPr>
        <w:t xml:space="preserve">La technique à 2 profils est une nouveauté mondiale : elle permet plus de souplesse lors de l'usinage grâce au changement rapide et précis par simple pression d'un bouton via le système de commande.</w:t>
      </w:r>
      <w:r>
        <w:rPr>
          <w:rFonts w:cs="Open Sans"/>
        </w:rPr>
        <w:t xml:space="preserve"> </w:t>
      </w:r>
      <w:r>
        <w:rPr>
          <w:rFonts w:cs="Open Sans"/>
        </w:rPr>
        <w:t xml:space="preserve">Les temps de réglages et la longueur de la machine sont raccourcis, la commande est simplifiée, ce qui accroît la rentabilité.</w:t>
      </w:r>
      <w:r>
        <w:rPr>
          <w:rFonts w:cs="Open Sans"/>
        </w:rPr>
        <w:t xml:space="preserve"> </w:t>
      </w:r>
    </w:p>
    <w:p w14:paraId="3474A673" w14:textId="4C05D233" w:rsidR="00E72E80" w:rsidRPr="00E72E80" w:rsidRDefault="00E72E80" w:rsidP="00B21DAC">
      <w:pPr>
        <w:jc w:val="both"/>
        <w:rPr>
          <w:bCs/>
          <w:rFonts w:cs="Open Sans"/>
        </w:rPr>
      </w:pPr>
      <w:r>
        <w:rPr>
          <w:rFonts w:cs="Open Sans"/>
        </w:rPr>
        <w:t xml:space="preserve">En matière d'usinage CNC, les menuisiers et les ébénistes bénéficient de la polyvalence et de la puissance du modèle CENTATEQ P-110.</w:t>
      </w:r>
      <w:r>
        <w:rPr>
          <w:rFonts w:cs="Open Sans"/>
        </w:rPr>
        <w:t xml:space="preserve"> </w:t>
      </w:r>
      <w:r>
        <w:rPr>
          <w:rFonts w:cs="Open Sans"/>
        </w:rPr>
        <w:t xml:space="preserve">Ce nouveau concept de machine repose sur une technologie compacte, une surface d'encombrement réduite, notamment grâce à la suppression des grilles de protection et du tapis de sécurité, ainsi qu'une manutention proche de la machine.</w:t>
      </w:r>
      <w:r>
        <w:rPr>
          <w:rFonts w:cs="Open Sans"/>
        </w:rPr>
        <w:t xml:space="preserve"> </w:t>
      </w:r>
    </w:p>
    <w:p w14:paraId="7A2252FB" w14:textId="77777777" w:rsidR="00E72E80" w:rsidRPr="00E72E80" w:rsidRDefault="00E72E80" w:rsidP="00E72E80">
      <w:pPr>
        <w:pStyle w:val="berschrift2"/>
      </w:pPr>
      <w:r>
        <w:t xml:space="preserve">Concept 2 : une fabrication de meubles toujours plus efficace.</w:t>
      </w:r>
    </w:p>
    <w:p w14:paraId="66329633" w14:textId="54379338" w:rsidR="00E72E80" w:rsidRPr="00E72E80" w:rsidRDefault="00E72E80" w:rsidP="00B21DAC">
      <w:pPr>
        <w:jc w:val="both"/>
        <w:rPr>
          <w:bCs/>
          <w:strike/>
          <w:rFonts w:cs="Open Sans"/>
        </w:rPr>
      </w:pPr>
      <w:r>
        <w:rPr>
          <w:rFonts w:cs="Open Sans"/>
        </w:rPr>
        <w:t xml:space="preserve">Le grand rendement et la souplesse ne sont que deux des principales caractéristiques de ce deuxième concept présenté au salon HOLZ-HANDWERK.</w:t>
      </w:r>
      <w:r>
        <w:rPr>
          <w:rFonts w:cs="Open Sans"/>
        </w:rPr>
        <w:t xml:space="preserve"> </w:t>
      </w:r>
      <w:r>
        <w:rPr>
          <w:rFonts w:cs="Open Sans"/>
        </w:rPr>
        <w:t xml:space="preserve">La découpe semi-automatisée sous forme d'une installation de sciage ou de Nesting, un usinage de chants performant et de haute qualité, ainsi qu'une technologie CNC automatisée et innovante permettent une production de meubles efficace de lots unitaires.</w:t>
      </w:r>
      <w:r>
        <w:rPr>
          <w:strike/>
          <w:rFonts w:cs="Open Sans"/>
        </w:rPr>
        <w:t xml:space="preserve"> </w:t>
      </w:r>
    </w:p>
    <w:p w14:paraId="697A2239" w14:textId="77777777" w:rsidR="005802A3" w:rsidRDefault="005802A3" w:rsidP="00E72E80">
      <w:pPr>
        <w:rPr>
          <w:rFonts w:cs="Open Sans"/>
          <w:b/>
          <w:bCs/>
          <w:color w:val="00A0DC" w:themeColor="background2"/>
        </w:rPr>
      </w:pPr>
    </w:p>
    <w:p w14:paraId="3DB910AC" w14:textId="2ABE817B" w:rsidR="00E72E80" w:rsidRPr="00E72E80" w:rsidRDefault="00E72E80" w:rsidP="00E72E80">
      <w:pPr>
        <w:rPr>
          <w:b/>
          <w:bCs/>
          <w:color w:val="00A0DC" w:themeColor="background2"/>
          <w:rFonts w:cs="Open Sans"/>
        </w:rPr>
      </w:pPr>
      <w:r>
        <w:rPr>
          <w:b/>
          <w:color w:val="00A0DC" w:themeColor="background2"/>
          <w:rFonts w:cs="Open Sans"/>
        </w:rPr>
        <w:t xml:space="preserve">Solutions CNC innovantes.</w:t>
      </w:r>
    </w:p>
    <w:p w14:paraId="3B10310D" w14:textId="7317BD02" w:rsidR="00E72E80" w:rsidRPr="00E72E80" w:rsidRDefault="00E72E80" w:rsidP="00B21DAC">
      <w:pPr>
        <w:jc w:val="both"/>
        <w:rPr>
          <w:bCs/>
          <w:rFonts w:cs="Open Sans"/>
        </w:rPr>
      </w:pPr>
      <w:r>
        <w:rPr>
          <w:rFonts w:cs="Open Sans"/>
        </w:rPr>
        <w:t xml:space="preserve">Notre fabrication automatisée a recours à plusieurs centres d'usinage : la CENTATEQ P-210, entre autres, présente l'agrégat d'encollage de chants easyEdge et la table A-Flex pour une utilisation automatisée et flexible.</w:t>
      </w:r>
      <w:r>
        <w:rPr>
          <w:b/>
          <w:rFonts w:cs="Open Sans"/>
        </w:rPr>
        <w:t xml:space="preserve"> </w:t>
      </w:r>
      <w:r>
        <w:rPr>
          <w:rFonts w:cs="Open Sans"/>
        </w:rPr>
        <w:t xml:space="preserve">La CENTATEQ N-510 est une nouveauté mondiale : elle redéfinit l'imbrication et offre de nombreuses solutions pour un travail efficace avec une polyvalence maximale.</w:t>
      </w:r>
      <w:r>
        <w:rPr>
          <w:rFonts w:cs="Open Sans"/>
        </w:rPr>
        <w:t xml:space="preserve"> </w:t>
      </w:r>
      <w:r>
        <w:rPr>
          <w:rFonts w:cs="Open Sans"/>
        </w:rPr>
        <w:t xml:space="preserve">Si les menuisiers intéressés souhaitent en savoir plus en avant-première, le mieux est d'assister à la première mondiale exclusive sur Live.HOMAG le 31 mai.</w:t>
      </w:r>
      <w:r>
        <w:rPr>
          <w:b/>
          <w:rFonts w:cs="Open Sans"/>
        </w:rPr>
        <w:t xml:space="preserve"> </w:t>
      </w:r>
    </w:p>
    <w:p w14:paraId="00E82671" w14:textId="70BAE49E" w:rsidR="00E72E80" w:rsidRPr="00E72E80" w:rsidRDefault="00E72E80" w:rsidP="00B21DAC">
      <w:pPr>
        <w:jc w:val="both"/>
        <w:rPr>
          <w:bCs/>
          <w:rFonts w:cs="Open Sans"/>
        </w:rPr>
      </w:pPr>
      <w:r>
        <w:rPr>
          <w:rFonts w:cs="Open Sans"/>
        </w:rPr>
        <w:t xml:space="preserve">La DRILLTEQ D-510 est le complément parfait pour l'usinage des surfaces CNC pour l'usinage des faces avant et des bords des pièces.</w:t>
      </w:r>
      <w:r>
        <w:rPr>
          <w:rFonts w:cs="Open Sans"/>
        </w:rPr>
        <w:t xml:space="preserve"> </w:t>
      </w:r>
      <w:r>
        <w:rPr>
          <w:rFonts w:cs="Open Sans"/>
        </w:rPr>
        <w:t xml:space="preserve">Nous vous présentons également la DRILLTEQ V-500.</w:t>
      </w:r>
      <w:r>
        <w:rPr>
          <w:rFonts w:cs="Open Sans"/>
        </w:rPr>
        <w:t xml:space="preserve"> </w:t>
      </w:r>
      <w:r>
        <w:rPr>
          <w:rFonts w:cs="Open Sans"/>
        </w:rPr>
        <w:t xml:space="preserve">Dans le centre d'usinage vertical, le robot 6 axes FEEDBOT D-300 prend en charge la manutention automatisée des pièces dans un espace restreint.</w:t>
      </w:r>
    </w:p>
    <w:p w14:paraId="7D4FBDE4" w14:textId="77777777" w:rsidR="005802A3" w:rsidRDefault="005802A3" w:rsidP="00E72E80">
      <w:pPr>
        <w:rPr>
          <w:rFonts w:cs="Open Sans"/>
          <w:b/>
          <w:color w:val="00A0DC" w:themeColor="background2"/>
        </w:rPr>
      </w:pPr>
    </w:p>
    <w:p w14:paraId="2925E98F" w14:textId="77777777" w:rsidR="005802A3" w:rsidRDefault="005802A3">
      <w:pPr>
        <w:widowControl/>
        <w:spacing w:after="0" w:line="240" w:lineRule="auto"/>
        <w:rPr>
          <w:b/>
          <w:color w:val="00A0DC" w:themeColor="background2"/>
          <w:rFonts w:cs="Open Sans"/>
        </w:rPr>
      </w:pPr>
      <w:r>
        <w:br w:type="page"/>
      </w:r>
    </w:p>
    <w:p w14:paraId="651773D2" w14:textId="6C703ECB" w:rsidR="00E72E80" w:rsidRPr="00E72E80" w:rsidRDefault="00E72E80" w:rsidP="00E72E80">
      <w:pPr>
        <w:rPr>
          <w:b/>
          <w:color w:val="00A0DC" w:themeColor="background2"/>
          <w:rFonts w:cs="Open Sans"/>
        </w:rPr>
      </w:pPr>
      <w:r>
        <w:rPr>
          <w:b/>
          <w:color w:val="00A0DC" w:themeColor="background2"/>
          <w:rFonts w:cs="Open Sans"/>
        </w:rPr>
        <w:t xml:space="preserve">Scie et plaqueuse de chants : plus polyvalentes que jamais.</w:t>
      </w:r>
    </w:p>
    <w:p w14:paraId="0F22D087" w14:textId="32DD2E05" w:rsidR="00E72E80" w:rsidRPr="005802A3" w:rsidRDefault="00E72E80" w:rsidP="00B21DAC">
      <w:pPr>
        <w:jc w:val="both"/>
        <w:rPr>
          <w:bCs/>
          <w:rFonts w:cs="Open Sans"/>
        </w:rPr>
      </w:pPr>
      <w:r>
        <w:rPr>
          <w:rFonts w:cs="Open Sans"/>
        </w:rPr>
        <w:t xml:space="preserve">La SAWTEQ B-300 offre de nombreuses fonctionnalités, telles que materialManager Advanced, Power Concept Premium, dustEx et le module d'empilage Advanced, pour un débit de matériaux élevé et une grande ergonomie.</w:t>
      </w:r>
      <w:r>
        <w:rPr>
          <w:rFonts w:cs="Open Sans"/>
        </w:rPr>
        <w:t xml:space="preserve"> </w:t>
      </w:r>
      <w:r>
        <w:rPr>
          <w:rFonts w:cs="Open Sans"/>
        </w:rPr>
        <w:t xml:space="preserve">Les </w:t>
      </w:r>
      <w:r>
        <w:rPr>
          <w:rFonts w:cs="Arial"/>
        </w:rPr>
        <w:t xml:space="preserve">solutions adaptées les unes aux autres permettent un déroulement flexible et simple, ainsi qu'un rendement par jour plus élevé.</w:t>
      </w:r>
    </w:p>
    <w:p w14:paraId="57A3B4E4" w14:textId="519136A4" w:rsidR="00E72E80" w:rsidRPr="00E72E80" w:rsidRDefault="00E72E80" w:rsidP="00B21DAC">
      <w:pPr>
        <w:jc w:val="both"/>
      </w:pPr>
      <w:r>
        <w:t xml:space="preserve">La souplesse est également le mot-clé pour l'usinage des chants.</w:t>
      </w:r>
      <w:r>
        <w:t xml:space="preserve"> </w:t>
      </w:r>
      <w:r>
        <w:t xml:space="preserve">L'EDGETEQ S-500, avec une vitesse d'avance de 16 à 25</w:t>
      </w:r>
      <w:r>
        <w:rPr>
          <w:rFonts w:cs="Arial"/>
        </w:rPr>
        <w:t xml:space="preserve"> </w:t>
      </w:r>
      <w:r>
        <w:t xml:space="preserve">m/min, est extrêmement flexible, hautement automatisée et équipée du logiciel woodCommander</w:t>
      </w:r>
      <w:r>
        <w:rPr>
          <w:rFonts w:cs="Arial"/>
        </w:rPr>
        <w:t xml:space="preserve"> </w:t>
      </w:r>
      <w:r>
        <w:t xml:space="preserve">5 ultramoderne.</w:t>
      </w:r>
      <w:r>
        <w:t xml:space="preserve"> </w:t>
      </w:r>
      <w:r>
        <w:t xml:space="preserve">En combinaison avec l'assistant de bandes de chants d'HOMAG, les directeurs de la production conservent un aperçu complet du matériau de chant.</w:t>
      </w:r>
    </w:p>
    <w:p w14:paraId="4240D6DC" w14:textId="77777777" w:rsidR="005802A3" w:rsidRDefault="005802A3" w:rsidP="00E72E80">
      <w:pPr>
        <w:rPr>
          <w:rFonts w:cs="Open Sans"/>
          <w:b/>
          <w:color w:val="00A0DC" w:themeColor="background2"/>
        </w:rPr>
      </w:pPr>
    </w:p>
    <w:p w14:paraId="3E5F73AF" w14:textId="7734DE4B" w:rsidR="00E72E80" w:rsidRPr="00E72E80" w:rsidRDefault="00E72E80" w:rsidP="00E72E80">
      <w:pPr>
        <w:rPr>
          <w:b/>
          <w:color w:val="00A0DC" w:themeColor="background2"/>
          <w:rFonts w:cs="Open Sans"/>
        </w:rPr>
      </w:pPr>
      <w:r>
        <w:rPr>
          <w:b/>
          <w:color w:val="00A0DC" w:themeColor="background2"/>
          <w:rFonts w:cs="Open Sans"/>
        </w:rPr>
        <w:t xml:space="preserve">De plus en plus important : pressage et protection.</w:t>
      </w:r>
    </w:p>
    <w:p w14:paraId="0007C811" w14:textId="7B467A47" w:rsidR="00E72E80" w:rsidRDefault="00E72E80" w:rsidP="00B21DAC">
      <w:pPr>
        <w:jc w:val="both"/>
      </w:pPr>
      <w:r>
        <w:t xml:space="preserve">De plus en plus d'entreprises recourent à une presse à caissons.</w:t>
      </w:r>
      <w:r>
        <w:t xml:space="preserve"> </w:t>
      </w:r>
      <w:r>
        <w:t xml:space="preserve">La CABTEQ S-250 est facile à utiliser, même pour du personnel inexpérimenté.</w:t>
      </w:r>
      <w:r>
        <w:t xml:space="preserve"> </w:t>
      </w:r>
      <w:r>
        <w:t xml:space="preserve">La durée maximale de montage par caisson standard est d'une à deux minutes seulement.</w:t>
      </w:r>
      <w:r>
        <w:t xml:space="preserve"> </w:t>
      </w:r>
      <w:r>
        <w:t xml:space="preserve">Ensuite, chaque produit mérite une protection optimale et sur mesure.</w:t>
      </w:r>
      <w:r>
        <w:t xml:space="preserve"> </w:t>
      </w:r>
      <w:r>
        <w:t xml:space="preserve">C'est exactement ce que permet la machine de découpe de cartons PAQTEQ C-250, à des coûts unitaires minimaux.</w:t>
      </w:r>
      <w:r>
        <w:t xml:space="preserve"> </w:t>
      </w:r>
    </w:p>
    <w:p w14:paraId="564D6B68" w14:textId="77777777" w:rsidR="005802A3" w:rsidRDefault="005802A3" w:rsidP="00E72E80">
      <w:pPr>
        <w:rPr>
          <w:rFonts w:cs="Open Sans"/>
          <w:b/>
          <w:color w:val="00A0DC" w:themeColor="background2"/>
        </w:rPr>
      </w:pPr>
    </w:p>
    <w:p w14:paraId="4592ECBF" w14:textId="4C7F9A40" w:rsidR="00E72E80" w:rsidRPr="00E72E80" w:rsidRDefault="00E72E80" w:rsidP="00E72E80">
      <w:pPr>
        <w:rPr>
          <w:b/>
          <w:color w:val="00A0DC" w:themeColor="background2"/>
          <w:rFonts w:cs="Open Sans"/>
        </w:rPr>
      </w:pPr>
      <w:r>
        <w:rPr>
          <w:b/>
          <w:color w:val="00A0DC" w:themeColor="background2"/>
          <w:rFonts w:cs="Open Sans"/>
        </w:rPr>
        <w:t xml:space="preserve">Découvrez ces avantages à Nuremberg.</w:t>
      </w:r>
    </w:p>
    <w:p w14:paraId="4E7FE832" w14:textId="59CDEBA8" w:rsidR="00E72E80" w:rsidRPr="00E72E80" w:rsidRDefault="00E72E80" w:rsidP="00B21DAC">
      <w:pPr>
        <w:jc w:val="both"/>
        <w:rPr>
          <w:color w:val="001941" w:themeColor="accent1"/>
          <w:rFonts w:cs="Open Sans"/>
        </w:rPr>
      </w:pPr>
      <w:r>
        <w:rPr>
          <w:rFonts w:cs="Open Sans"/>
        </w:rPr>
        <w:t xml:space="preserve">Qu'il s'agisse de lots unitaires ou de quantités importantes, avec notre concept, vous êtes paré pour l'avenir.</w:t>
      </w:r>
      <w:r>
        <w:rPr>
          <w:rFonts w:cs="Open Sans"/>
        </w:rPr>
        <w:t xml:space="preserve"> </w:t>
      </w:r>
      <w:r>
        <w:rPr>
          <w:rFonts w:cs="Open Sans"/>
        </w:rPr>
        <w:t xml:space="preserve">Enfin, outre les solutions de machines innovantes, des assistants numériques et des applications sont également utilisés pour vous faciliter la vie, de la préparation du travail au montage.</w:t>
      </w:r>
    </w:p>
    <w:p w14:paraId="1BFBB01D" w14:textId="77777777" w:rsidR="00E72E80" w:rsidRPr="00E72E80" w:rsidRDefault="00E72E80" w:rsidP="00E72E80">
      <w:pPr>
        <w:pStyle w:val="berschrift2"/>
      </w:pPr>
      <w:bookmarkStart w:id="0" w:name="_Hlk102398430"/>
      <w:r>
        <w:t xml:space="preserve">Concept 3 : un usinage de bois massif performant.</w:t>
      </w:r>
    </w:p>
    <w:p w14:paraId="1667D928" w14:textId="60C2193B" w:rsidR="00E72E80" w:rsidRPr="00AF1451" w:rsidRDefault="00E72E80" w:rsidP="00B21DAC">
      <w:pPr>
        <w:jc w:val="both"/>
        <w:rPr>
          <w:bCs/>
          <w:color w:val="001941" w:themeColor="accent1"/>
          <w:rFonts w:cs="Open Sans"/>
        </w:rPr>
      </w:pPr>
      <w:r>
        <w:rPr>
          <w:rFonts w:cs="Open Sans"/>
        </w:rPr>
        <w:t xml:space="preserve">Que vous soyez fabricant de fenêtres, menuisier ambitieux ou constructeur d'escaliers, la CENTATEQ E-510 est la solution pour les portes, les fenêtres et les escaliers, de l'entrée de gamme au concept de cellules automatisé.</w:t>
      </w:r>
      <w:r>
        <w:rPr>
          <w:rFonts w:cs="Open Sans"/>
        </w:rPr>
        <w:t xml:space="preserve"> </w:t>
      </w:r>
      <w:r>
        <w:rPr>
          <w:rFonts w:cs="Open Sans"/>
        </w:rPr>
        <w:t xml:space="preserve">Equipée de l'agrégat powerEdge Pro Duo, pour l'encollage des chants de forme et pour les chanfreins, cette machine propulse de nombreuses entreprises au niveau supérieur.</w:t>
      </w:r>
      <w:bookmarkEnd w:id="0"/>
    </w:p>
    <w:p w14:paraId="29027F37" w14:textId="5FA60619" w:rsidR="00E72E80" w:rsidRPr="00AF1451" w:rsidRDefault="00E72E80" w:rsidP="00AF1451">
      <w:pPr>
        <w:pStyle w:val="berschrift2"/>
      </w:pPr>
      <w:r>
        <w:t xml:space="preserve">Parcours pratique numérique : découvrez les applications et leurs avantages.</w:t>
      </w:r>
    </w:p>
    <w:p w14:paraId="5E6002D0" w14:textId="7DD8B5CD" w:rsidR="00E72E80" w:rsidRPr="00AF1451" w:rsidRDefault="00E72E80" w:rsidP="00B21DAC">
      <w:pPr>
        <w:jc w:val="both"/>
        <w:rPr>
          <w:bCs/>
          <w:rFonts w:cs="Open Sans"/>
        </w:rPr>
      </w:pPr>
      <w:r>
        <w:rPr>
          <w:rFonts w:cs="Open Sans"/>
        </w:rPr>
        <w:t xml:space="preserve">Un parcours, cinq domaines thématiques, une infinité de possibilités : voilà ce que propose le parcours pratique numérique d'HOMAG.</w:t>
      </w:r>
      <w:r>
        <w:rPr>
          <w:rFonts w:cs="Open Sans"/>
        </w:rPr>
        <w:t xml:space="preserve"> </w:t>
      </w:r>
      <w:r>
        <w:rPr>
          <w:rFonts w:cs="Open Sans"/>
        </w:rPr>
        <w:t xml:space="preserve">Aux différentes stations, les visiteurs auront la possibilité de tester sur place les avantages des assistants numériques et des applications : </w:t>
      </w:r>
      <w:r>
        <w:rPr>
          <w:shd w:val="clear" w:color="auto" w:fill="FFFFFF" w:themeFill="background1"/>
          <w:rFonts w:cs="Open Sans"/>
        </w:rPr>
        <w:t xml:space="preserve">création d'un compte utilisateur, création de données, organisation de l'atelier, optimisation de la découpe et utilisation de l'assistance.</w:t>
      </w:r>
      <w:r>
        <w:rPr>
          <w:rFonts w:cs="Open Sans"/>
        </w:rPr>
        <w:t xml:space="preserve"> </w:t>
      </w:r>
      <w:r>
        <w:rPr>
          <w:rFonts w:cs="Open Sans"/>
        </w:rPr>
        <w:t xml:space="preserve">Les menuisiers pourront ainsi vérifier directement en quoi ces solutions peuvent les aider dans la pratique.</w:t>
      </w:r>
    </w:p>
    <w:p w14:paraId="2458D98E" w14:textId="77777777" w:rsidR="00E72E80" w:rsidRPr="00AF1451" w:rsidRDefault="00E72E80" w:rsidP="00AF1451">
      <w:pPr>
        <w:pStyle w:val="berschrift2"/>
      </w:pPr>
      <w:r>
        <w:t xml:space="preserve">Nous nous réjouissons de vous rencontrer.</w:t>
      </w:r>
    </w:p>
    <w:p w14:paraId="2A03986B" w14:textId="153D7248" w:rsidR="003C3258" w:rsidRPr="00AF1451" w:rsidRDefault="00E72E80" w:rsidP="00B21DAC">
      <w:pPr>
        <w:jc w:val="both"/>
        <w:rPr>
          <w:b/>
          <w:rFonts w:cs="Open Sans"/>
        </w:rPr>
      </w:pPr>
      <w:r>
        <w:rPr>
          <w:rFonts w:cs="Open Sans"/>
        </w:rPr>
        <w:t xml:space="preserve">Nous attendons avec impatience le début du salon HOLZ-HANDWERK.</w:t>
      </w:r>
      <w:r>
        <w:rPr>
          <w:rFonts w:cs="Open Sans"/>
        </w:rPr>
        <w:t xml:space="preserve"> </w:t>
      </w:r>
      <w:r>
        <w:rPr>
          <w:rFonts w:cs="Open Sans"/>
        </w:rPr>
        <w:t xml:space="preserve">Si vous êtes dans le même cas, nous vous recommandons Live.HOMAG.</w:t>
      </w:r>
      <w:r>
        <w:rPr>
          <w:rFonts w:cs="Open Sans"/>
        </w:rPr>
        <w:t xml:space="preserve"> </w:t>
      </w:r>
      <w:r>
        <w:rPr>
          <w:rFonts w:cs="Open Sans"/>
        </w:rPr>
        <w:t xml:space="preserve">Vous ne trouverez nulle part ailleurs un tel salon numérique.</w:t>
      </w:r>
    </w:p>
    <w:p w14:paraId="0F519028" w14:textId="77777777" w:rsidR="00F2656D" w:rsidRDefault="00D65A21" w:rsidP="00F2656D">
      <w:pPr>
        <w:pStyle w:val="KeinLeerraum"/>
      </w:pPr>
      <w:r>
        <w:br w:type="page"/>
      </w:r>
      <w:r>
        <w:t xml:space="preserve">Photos</w:t>
      </w:r>
    </w:p>
    <w:p w14:paraId="0F519029" w14:textId="77777777" w:rsidR="00F2656D" w:rsidRDefault="00F2656D" w:rsidP="00F2656D">
      <w:pPr>
        <w:pStyle w:val="KeinLeerraum"/>
        <w:rPr>
          <w:b w:val="0"/>
        </w:rPr>
      </w:pPr>
      <w:r>
        <w:rPr>
          <w:b w:val="0"/>
        </w:rPr>
        <w:t xml:space="preserve">Source des photos : HOMAG Group AG</w:t>
      </w:r>
    </w:p>
    <w:p w14:paraId="0F51902F" w14:textId="77777777" w:rsidR="00F2656D" w:rsidRPr="00F2656D" w:rsidRDefault="00F2656D" w:rsidP="00F2656D">
      <w:pPr>
        <w:pStyle w:val="KeinLeerraum"/>
        <w:rPr>
          <w:b w:val="0"/>
        </w:rPr>
      </w:pPr>
    </w:p>
    <w:p w14:paraId="70A5BDCE" w14:textId="080FF77A" w:rsidR="002574F8" w:rsidRDefault="00B57FAC" w:rsidP="002574F8">
      <w:pPr>
        <w:pStyle w:val="Titel"/>
      </w:pPr>
      <w:r>
        <w:t xml:space="preserve">Photo 1 : woodStore 8, logiciel de stockage intelligent, gestion intelligente des panneaux</w:t>
      </w:r>
    </w:p>
    <w:p w14:paraId="6795AD34" w14:textId="5343AA2C" w:rsidR="002574F8" w:rsidRPr="002574F8" w:rsidRDefault="002574F8" w:rsidP="002574F8">
      <w:r>
        <w:rPr>
          <w:sz w:val="20"/>
        </w:rPr>
        <w:drawing>
          <wp:anchor distT="0" distB="0" distL="114300" distR="114300" simplePos="0" relativeHeight="251658240" behindDoc="0" locked="0" layoutInCell="1" allowOverlap="1" wp14:anchorId="0A4A78D8" wp14:editId="5317BDFE">
            <wp:simplePos x="0" y="0"/>
            <wp:positionH relativeFrom="margin">
              <wp:align>left</wp:align>
            </wp:positionH>
            <wp:positionV relativeFrom="paragraph">
              <wp:posOffset>79832</wp:posOffset>
            </wp:positionV>
            <wp:extent cx="2842260" cy="1704017"/>
            <wp:effectExtent l="0" t="0" r="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2260" cy="1704017"/>
                    </a:xfrm>
                    <a:prstGeom prst="rect">
                      <a:avLst/>
                    </a:prstGeom>
                    <a:noFill/>
                    <a:ln>
                      <a:noFill/>
                    </a:ln>
                  </pic:spPr>
                </pic:pic>
              </a:graphicData>
            </a:graphic>
          </wp:anchor>
        </w:drawing>
      </w:r>
    </w:p>
    <w:p w14:paraId="61C8DEF1" w14:textId="63F1EDFB" w:rsidR="002574F8" w:rsidRDefault="002574F8" w:rsidP="002574F8"/>
    <w:p w14:paraId="0F519032" w14:textId="77777777" w:rsidR="00B57FAC" w:rsidRPr="001234BA" w:rsidRDefault="00B57FAC" w:rsidP="00F2656D">
      <w:pPr>
        <w:pStyle w:val="Titel"/>
      </w:pPr>
    </w:p>
    <w:p w14:paraId="0F519033" w14:textId="77777777" w:rsidR="00B57FAC" w:rsidRPr="001234BA" w:rsidRDefault="00B57FAC" w:rsidP="00F2656D">
      <w:pPr>
        <w:pStyle w:val="Titel"/>
      </w:pPr>
    </w:p>
    <w:p w14:paraId="0F519034" w14:textId="77777777" w:rsidR="00B57FAC" w:rsidRPr="001234BA" w:rsidRDefault="00B57FAC" w:rsidP="00F2656D">
      <w:pPr>
        <w:pStyle w:val="Titel"/>
      </w:pPr>
    </w:p>
    <w:p w14:paraId="0F519035" w14:textId="77777777" w:rsidR="00B57FAC" w:rsidRPr="001234BA" w:rsidRDefault="00B57FAC" w:rsidP="00F2656D">
      <w:pPr>
        <w:pStyle w:val="Titel"/>
      </w:pPr>
    </w:p>
    <w:p w14:paraId="0F519036" w14:textId="50E0ABFD" w:rsidR="00B57FAC" w:rsidRDefault="00B57FAC" w:rsidP="00F2656D">
      <w:pPr>
        <w:pStyle w:val="Titel"/>
      </w:pPr>
    </w:p>
    <w:p w14:paraId="5632E645" w14:textId="79B8CB57" w:rsidR="002574F8" w:rsidRDefault="002574F8" w:rsidP="002574F8"/>
    <w:p w14:paraId="415DC67C" w14:textId="459462E1" w:rsidR="002574F8" w:rsidRDefault="002574F8" w:rsidP="002574F8"/>
    <w:p w14:paraId="68A237CA" w14:textId="15FDE2FF" w:rsidR="002574F8" w:rsidRDefault="002574F8" w:rsidP="002574F8">
      <w:pPr>
        <w:pStyle w:val="Titel"/>
      </w:pPr>
      <w:r>
        <w:t xml:space="preserve">Photo 2 : logiciel woodCommander 5 pour plaqueuses de chants EDGETEQ S-500, rapide, sûr et flexible</w:t>
      </w:r>
    </w:p>
    <w:p w14:paraId="47FA1C17" w14:textId="1DDA1C7C" w:rsidR="002574F8" w:rsidRDefault="002574F8" w:rsidP="002574F8">
      <w:r>
        <w:rPr>
          <w:rFonts w:cstheme="majorBidi"/>
        </w:rPr>
        <w:drawing>
          <wp:anchor distT="0" distB="0" distL="114300" distR="114300" simplePos="0" relativeHeight="251659264" behindDoc="0" locked="0" layoutInCell="1" allowOverlap="1" wp14:anchorId="0713DB7C" wp14:editId="538375DF">
            <wp:simplePos x="0" y="0"/>
            <wp:positionH relativeFrom="margin">
              <wp:align>left</wp:align>
            </wp:positionH>
            <wp:positionV relativeFrom="paragraph">
              <wp:posOffset>121285</wp:posOffset>
            </wp:positionV>
            <wp:extent cx="2787091" cy="1852823"/>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7091" cy="18528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D28DA7" w14:textId="18375431" w:rsidR="002574F8" w:rsidRDefault="002574F8" w:rsidP="002574F8"/>
    <w:p w14:paraId="0E468B75" w14:textId="7F8E49DD" w:rsidR="002574F8" w:rsidRDefault="002574F8" w:rsidP="002574F8"/>
    <w:p w14:paraId="6F99105F" w14:textId="3F623906" w:rsidR="002574F8" w:rsidRDefault="002574F8" w:rsidP="002574F8"/>
    <w:p w14:paraId="0E406240" w14:textId="17C00CB8" w:rsidR="002574F8" w:rsidRDefault="002574F8" w:rsidP="002574F8"/>
    <w:p w14:paraId="172A707F" w14:textId="754DC805" w:rsidR="002574F8" w:rsidRDefault="002574F8" w:rsidP="002574F8"/>
    <w:p w14:paraId="43FF6A1E" w14:textId="1EB61C51" w:rsidR="002574F8" w:rsidRDefault="002574F8" w:rsidP="002574F8"/>
    <w:p w14:paraId="4B691662" w14:textId="34225057" w:rsidR="002574F8" w:rsidRDefault="002574F8" w:rsidP="002574F8">
      <w:pPr>
        <w:rPr>
          <w:b/>
          <w:bCs/>
          <w:sz w:val="20"/>
          <w:szCs w:val="18"/>
        </w:rPr>
      </w:pPr>
      <w:r>
        <w:rPr>
          <w:b/>
          <w:sz w:val="20"/>
        </w:rPr>
        <w:t xml:space="preserve">Photo 3 : véritable simulation des pièces en 3D avec woodCommander 5</w:t>
      </w:r>
    </w:p>
    <w:p w14:paraId="2370D6E6" w14:textId="2F778C8D" w:rsidR="002574F8" w:rsidRDefault="002574F8" w:rsidP="002574F8">
      <w:pPr>
        <w:rPr>
          <w:b/>
          <w:bCs/>
          <w:sz w:val="20"/>
          <w:szCs w:val="18"/>
        </w:rPr>
      </w:pPr>
      <w:r>
        <w:rPr>
          <w:rFonts w:cs="Arial"/>
        </w:rPr>
        <w:drawing>
          <wp:anchor distT="0" distB="0" distL="114300" distR="114300" simplePos="0" relativeHeight="251660288" behindDoc="0" locked="0" layoutInCell="1" allowOverlap="1" wp14:anchorId="7B5D652D" wp14:editId="4DCE4D11">
            <wp:simplePos x="0" y="0"/>
            <wp:positionH relativeFrom="margin">
              <wp:align>left</wp:align>
            </wp:positionH>
            <wp:positionV relativeFrom="paragraph">
              <wp:posOffset>86309</wp:posOffset>
            </wp:positionV>
            <wp:extent cx="2750515" cy="1828508"/>
            <wp:effectExtent l="0" t="0" r="0" b="63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3220" cy="183030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81430A" w14:textId="07E9CD59" w:rsidR="002574F8" w:rsidRPr="002574F8" w:rsidRDefault="002574F8" w:rsidP="002574F8">
      <w:pPr>
        <w:rPr>
          <w:b/>
          <w:bCs/>
          <w:sz w:val="20"/>
          <w:szCs w:val="18"/>
        </w:rPr>
      </w:pPr>
    </w:p>
    <w:p w14:paraId="0F519037" w14:textId="60E2C008" w:rsidR="002574F8" w:rsidRDefault="002574F8">
      <w:pPr>
        <w:widowControl/>
        <w:spacing w:after="0" w:line="240" w:lineRule="auto"/>
      </w:pPr>
      <w:r>
        <w:br w:type="page"/>
      </w:r>
    </w:p>
    <w:p w14:paraId="75EDCB05" w14:textId="19830B1E" w:rsidR="00430195" w:rsidRDefault="00430195">
      <w:pPr>
        <w:widowControl/>
        <w:spacing w:after="0" w:line="240" w:lineRule="auto"/>
        <w:rPr>
          <w:b/>
          <w:bCs/>
          <w:sz w:val="20"/>
          <w:szCs w:val="18"/>
        </w:rPr>
      </w:pPr>
      <w:r>
        <w:rPr>
          <w:b/>
          <w:sz w:val="20"/>
        </w:rPr>
        <w:t xml:space="preserve">Photo 4 : CENTATEQ N-510 avec table élévatrice pour le chargement automatique et transporteur à courroie pour l'évacuation automatique</w:t>
      </w:r>
    </w:p>
    <w:p w14:paraId="534E44EE" w14:textId="1786C62A" w:rsidR="00430195" w:rsidRDefault="00430195">
      <w:pPr>
        <w:widowControl/>
        <w:spacing w:after="0" w:line="240" w:lineRule="auto"/>
        <w:rPr>
          <w:b/>
          <w:bCs/>
          <w:sz w:val="20"/>
          <w:szCs w:val="18"/>
        </w:rPr>
      </w:pPr>
      <w:r>
        <w:drawing>
          <wp:anchor distT="0" distB="0" distL="114300" distR="114300" simplePos="0" relativeHeight="251661312" behindDoc="0" locked="0" layoutInCell="1" allowOverlap="1" wp14:anchorId="7DC3A0D8" wp14:editId="286CFBCC">
            <wp:simplePos x="0" y="0"/>
            <wp:positionH relativeFrom="margin">
              <wp:align>left</wp:align>
            </wp:positionH>
            <wp:positionV relativeFrom="paragraph">
              <wp:posOffset>105308</wp:posOffset>
            </wp:positionV>
            <wp:extent cx="3060000" cy="1426998"/>
            <wp:effectExtent l="19050" t="19050" r="26670" b="20955"/>
            <wp:wrapNone/>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092" b="5448"/>
                    <a:stretch/>
                  </pic:blipFill>
                  <pic:spPr bwMode="auto">
                    <a:xfrm>
                      <a:off x="0" y="0"/>
                      <a:ext cx="3060000" cy="1426998"/>
                    </a:xfrm>
                    <a:prstGeom prst="rect">
                      <a:avLst/>
                    </a:prstGeom>
                    <a:noFill/>
                    <a:ln w="6350">
                      <a:solidFill>
                        <a:schemeClr val="tx1"/>
                      </a:solidFill>
                    </a:ln>
                    <a:extLst>
                      <a:ext uri="{53640926-AAD7-44D8-BBD7-CCE9431645EC}">
                        <a14:shadowObscured xmlns:a14="http://schemas.microsoft.com/office/drawing/2010/main"/>
                      </a:ext>
                    </a:extLst>
                  </pic:spPr>
                </pic:pic>
              </a:graphicData>
            </a:graphic>
          </wp:anchor>
        </w:drawing>
      </w:r>
    </w:p>
    <w:p w14:paraId="1D1726B7" w14:textId="408DB5DD" w:rsidR="00430195" w:rsidRPr="00430195" w:rsidRDefault="00430195">
      <w:pPr>
        <w:widowControl/>
        <w:spacing w:after="0" w:line="240" w:lineRule="auto"/>
        <w:rPr>
          <w:b/>
          <w:bCs/>
          <w:sz w:val="20"/>
          <w:szCs w:val="18"/>
        </w:rPr>
      </w:pPr>
    </w:p>
    <w:p w14:paraId="529B27D9" w14:textId="78047FF9" w:rsidR="002574F8" w:rsidRDefault="002574F8">
      <w:pPr>
        <w:widowControl/>
        <w:spacing w:after="0" w:line="240" w:lineRule="auto"/>
        <w:rPr>
          <w:rFonts w:eastAsiaTheme="majorEastAsia" w:cstheme="majorBidi"/>
          <w:b/>
          <w:spacing w:val="5"/>
          <w:kern w:val="28"/>
          <w:sz w:val="20"/>
          <w:szCs w:val="52"/>
        </w:rPr>
      </w:pPr>
    </w:p>
    <w:p w14:paraId="5FAE5C81" w14:textId="165E660F" w:rsidR="00430195" w:rsidRDefault="00430195">
      <w:pPr>
        <w:widowControl/>
        <w:spacing w:after="0" w:line="240" w:lineRule="auto"/>
        <w:rPr>
          <w:rFonts w:eastAsiaTheme="majorEastAsia" w:cstheme="majorBidi"/>
          <w:b/>
          <w:spacing w:val="5"/>
          <w:kern w:val="28"/>
          <w:sz w:val="20"/>
          <w:szCs w:val="52"/>
        </w:rPr>
      </w:pPr>
    </w:p>
    <w:p w14:paraId="3E7E111C" w14:textId="056339D7" w:rsidR="00430195" w:rsidRDefault="00430195">
      <w:pPr>
        <w:widowControl/>
        <w:spacing w:after="0" w:line="240" w:lineRule="auto"/>
        <w:rPr>
          <w:rFonts w:eastAsiaTheme="majorEastAsia" w:cstheme="majorBidi"/>
          <w:b/>
          <w:spacing w:val="5"/>
          <w:kern w:val="28"/>
          <w:sz w:val="20"/>
          <w:szCs w:val="52"/>
        </w:rPr>
      </w:pPr>
    </w:p>
    <w:p w14:paraId="4AAE9857" w14:textId="27171407" w:rsidR="00430195" w:rsidRDefault="00430195">
      <w:pPr>
        <w:widowControl/>
        <w:spacing w:after="0" w:line="240" w:lineRule="auto"/>
        <w:rPr>
          <w:rFonts w:eastAsiaTheme="majorEastAsia" w:cstheme="majorBidi"/>
          <w:b/>
          <w:spacing w:val="5"/>
          <w:kern w:val="28"/>
          <w:sz w:val="20"/>
          <w:szCs w:val="52"/>
        </w:rPr>
      </w:pPr>
    </w:p>
    <w:p w14:paraId="3B6822E4" w14:textId="250F5035" w:rsidR="00430195" w:rsidRDefault="00430195">
      <w:pPr>
        <w:widowControl/>
        <w:spacing w:after="0" w:line="240" w:lineRule="auto"/>
        <w:rPr>
          <w:rFonts w:eastAsiaTheme="majorEastAsia" w:cstheme="majorBidi"/>
          <w:b/>
          <w:spacing w:val="5"/>
          <w:kern w:val="28"/>
          <w:sz w:val="20"/>
          <w:szCs w:val="52"/>
        </w:rPr>
      </w:pPr>
    </w:p>
    <w:p w14:paraId="5784D0C0" w14:textId="1D494B3D" w:rsidR="00430195" w:rsidRDefault="00430195">
      <w:pPr>
        <w:widowControl/>
        <w:spacing w:after="0" w:line="240" w:lineRule="auto"/>
        <w:rPr>
          <w:rFonts w:eastAsiaTheme="majorEastAsia" w:cstheme="majorBidi"/>
          <w:b/>
          <w:spacing w:val="5"/>
          <w:kern w:val="28"/>
          <w:sz w:val="20"/>
          <w:szCs w:val="52"/>
        </w:rPr>
      </w:pPr>
    </w:p>
    <w:p w14:paraId="1FD835CF" w14:textId="44950716" w:rsidR="00430195" w:rsidRDefault="00430195">
      <w:pPr>
        <w:widowControl/>
        <w:spacing w:after="0" w:line="240" w:lineRule="auto"/>
        <w:rPr>
          <w:rFonts w:eastAsiaTheme="majorEastAsia" w:cstheme="majorBidi"/>
          <w:b/>
          <w:spacing w:val="5"/>
          <w:kern w:val="28"/>
          <w:sz w:val="20"/>
          <w:szCs w:val="52"/>
        </w:rPr>
      </w:pPr>
    </w:p>
    <w:p w14:paraId="243DBC5F" w14:textId="6F705922" w:rsidR="00430195" w:rsidRDefault="00430195">
      <w:pPr>
        <w:widowControl/>
        <w:spacing w:after="0" w:line="240" w:lineRule="auto"/>
        <w:rPr>
          <w:rFonts w:eastAsiaTheme="majorEastAsia" w:cstheme="majorBidi"/>
          <w:b/>
          <w:spacing w:val="5"/>
          <w:kern w:val="28"/>
          <w:sz w:val="20"/>
          <w:szCs w:val="52"/>
        </w:rPr>
      </w:pPr>
    </w:p>
    <w:p w14:paraId="44185846" w14:textId="74FF570F" w:rsidR="00430195" w:rsidRDefault="00430195">
      <w:pPr>
        <w:widowControl/>
        <w:spacing w:after="0" w:line="240" w:lineRule="auto"/>
        <w:rPr>
          <w:rFonts w:eastAsiaTheme="majorEastAsia" w:cstheme="majorBidi"/>
          <w:b/>
          <w:spacing w:val="5"/>
          <w:kern w:val="28"/>
          <w:sz w:val="20"/>
          <w:szCs w:val="52"/>
        </w:rPr>
      </w:pPr>
    </w:p>
    <w:p w14:paraId="02BBCE4B" w14:textId="79E5BFD3" w:rsidR="00430195" w:rsidRDefault="00430195">
      <w:pPr>
        <w:widowControl/>
        <w:spacing w:after="0" w:line="240" w:lineRule="auto"/>
        <w:rPr>
          <w:rFonts w:eastAsiaTheme="majorEastAsia" w:cstheme="majorBidi"/>
          <w:b/>
          <w:spacing w:val="5"/>
          <w:kern w:val="28"/>
          <w:sz w:val="20"/>
          <w:szCs w:val="52"/>
        </w:rPr>
      </w:pPr>
    </w:p>
    <w:p w14:paraId="7DFD04C7" w14:textId="5F8F156F" w:rsidR="00430195" w:rsidRDefault="00430195">
      <w:pPr>
        <w:widowControl/>
        <w:spacing w:after="0" w:line="240" w:lineRule="auto"/>
        <w:rPr>
          <w:b/>
          <w:spacing w:val="5"/>
          <w:kern w:val="28"/>
          <w:sz w:val="20"/>
          <w:szCs w:val="52"/>
          <w:rFonts w:eastAsiaTheme="majorEastAsia" w:cstheme="majorBidi"/>
        </w:rPr>
      </w:pPr>
      <w:r>
        <w:rPr>
          <w:b/>
          <w:sz w:val="20"/>
          <w:rFonts w:eastAsiaTheme="majorEastAsia" w:cstheme="majorBidi"/>
        </w:rPr>
        <w:t xml:space="preserve">Photo 5 : les nombreuses propriétés de woodWOP en matière de programmation orientée pièces sont complétées par des outils de grande qualité.</w:t>
      </w:r>
    </w:p>
    <w:p w14:paraId="0F362795" w14:textId="2B9933F4" w:rsidR="00430195" w:rsidRDefault="00430195">
      <w:pPr>
        <w:widowControl/>
        <w:spacing w:after="0" w:line="240" w:lineRule="auto"/>
        <w:rPr>
          <w:rFonts w:eastAsiaTheme="majorEastAsia" w:cstheme="majorBidi"/>
          <w:b/>
          <w:spacing w:val="5"/>
          <w:kern w:val="28"/>
          <w:sz w:val="20"/>
          <w:szCs w:val="52"/>
        </w:rPr>
      </w:pPr>
    </w:p>
    <w:p w14:paraId="2F6AF3A7" w14:textId="347ECE6F" w:rsidR="00430195" w:rsidRDefault="00430195">
      <w:pPr>
        <w:widowControl/>
        <w:spacing w:after="0" w:line="240" w:lineRule="auto"/>
        <w:rPr>
          <w:b/>
          <w:spacing w:val="5"/>
          <w:kern w:val="28"/>
          <w:sz w:val="20"/>
          <w:szCs w:val="52"/>
          <w:rFonts w:eastAsiaTheme="majorEastAsia" w:cstheme="majorBidi"/>
        </w:rPr>
      </w:pPr>
      <w:r>
        <w:rPr>
          <w:b/>
        </w:rPr>
        <w:drawing>
          <wp:inline distT="0" distB="0" distL="0" distR="0" wp14:anchorId="14D2F448" wp14:editId="302368D6">
            <wp:extent cx="3145536" cy="1243051"/>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73445" cy="1254080"/>
                    </a:xfrm>
                    <a:prstGeom prst="rect">
                      <a:avLst/>
                    </a:prstGeom>
                  </pic:spPr>
                </pic:pic>
              </a:graphicData>
            </a:graphic>
          </wp:inline>
        </w:drawing>
      </w:r>
    </w:p>
    <w:p w14:paraId="7FC2584E" w14:textId="06CD4540" w:rsidR="00430195" w:rsidRDefault="00430195">
      <w:pPr>
        <w:widowControl/>
        <w:spacing w:after="0" w:line="240" w:lineRule="auto"/>
        <w:rPr>
          <w:rFonts w:eastAsiaTheme="majorEastAsia" w:cstheme="majorBidi"/>
          <w:b/>
          <w:spacing w:val="5"/>
          <w:kern w:val="28"/>
          <w:sz w:val="20"/>
          <w:szCs w:val="52"/>
        </w:rPr>
      </w:pPr>
    </w:p>
    <w:p w14:paraId="0BE64C38" w14:textId="7F6B0589" w:rsidR="00430195" w:rsidRPr="00430195" w:rsidRDefault="00430195">
      <w:pPr>
        <w:widowControl/>
        <w:spacing w:after="0" w:line="240" w:lineRule="auto"/>
        <w:rPr>
          <w:b/>
          <w:spacing w:val="5"/>
          <w:kern w:val="28"/>
          <w:sz w:val="20"/>
          <w:szCs w:val="52"/>
          <w:rFonts w:eastAsiaTheme="majorEastAsia" w:cstheme="majorBidi"/>
        </w:rPr>
      </w:pPr>
      <w:r>
        <w:rPr>
          <w:b/>
          <w:sz w:val="20"/>
          <w:rFonts w:eastAsiaTheme="majorEastAsia" w:cstheme="majorBidi"/>
        </w:rPr>
        <w:t xml:space="preserve">Photo 6 : </w:t>
      </w:r>
      <w:r>
        <w:rPr>
          <w:b/>
          <w:sz w:val="20"/>
        </w:rPr>
        <w:t xml:space="preserve">que le personnel soit en phase de préparation du travail, de production ou de montage chez le client, le « dossier de commande numérique » permet à chacun d'accéder en temps réel à toutes les informations relatives aux commandes.</w:t>
      </w:r>
    </w:p>
    <w:p w14:paraId="2D97A50B" w14:textId="6F265068" w:rsidR="00430195" w:rsidRDefault="00430195">
      <w:pPr>
        <w:widowControl/>
        <w:spacing w:after="0" w:line="240" w:lineRule="auto"/>
        <w:rPr>
          <w:rFonts w:eastAsiaTheme="majorEastAsia" w:cstheme="majorBidi"/>
          <w:b/>
          <w:spacing w:val="5"/>
          <w:kern w:val="28"/>
          <w:sz w:val="20"/>
          <w:szCs w:val="52"/>
        </w:rPr>
      </w:pPr>
    </w:p>
    <w:p w14:paraId="2BE78AF0" w14:textId="49C122D0" w:rsidR="00430195" w:rsidRDefault="00430195">
      <w:pPr>
        <w:widowControl/>
        <w:spacing w:after="0" w:line="240" w:lineRule="auto"/>
        <w:rPr>
          <w:b/>
          <w:spacing w:val="5"/>
          <w:kern w:val="28"/>
          <w:sz w:val="20"/>
          <w:szCs w:val="52"/>
          <w:rFonts w:eastAsiaTheme="majorEastAsia" w:cstheme="majorBidi"/>
        </w:rPr>
      </w:pPr>
      <w:r>
        <w:drawing>
          <wp:inline distT="0" distB="0" distL="0" distR="0" wp14:anchorId="04CC2A7B" wp14:editId="38190FC5">
            <wp:extent cx="3117397" cy="2070201"/>
            <wp:effectExtent l="0" t="0" r="6985"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36903" cy="2083155"/>
                    </a:xfrm>
                    <a:prstGeom prst="rect">
                      <a:avLst/>
                    </a:prstGeom>
                  </pic:spPr>
                </pic:pic>
              </a:graphicData>
            </a:graphic>
          </wp:inline>
        </w:drawing>
      </w:r>
    </w:p>
    <w:p w14:paraId="11616F97" w14:textId="6202A827" w:rsidR="005C297A" w:rsidRDefault="005C297A">
      <w:pPr>
        <w:widowControl/>
        <w:spacing w:after="0" w:line="240" w:lineRule="auto"/>
        <w:rPr>
          <w:rFonts w:eastAsiaTheme="majorEastAsia" w:cstheme="majorBidi"/>
          <w:b/>
          <w:spacing w:val="5"/>
          <w:kern w:val="28"/>
          <w:sz w:val="20"/>
          <w:szCs w:val="52"/>
        </w:rPr>
      </w:pPr>
    </w:p>
    <w:p w14:paraId="4203BB82" w14:textId="77777777" w:rsidR="005C297A" w:rsidRDefault="005C297A">
      <w:pPr>
        <w:widowControl/>
        <w:spacing w:after="0" w:line="240" w:lineRule="auto"/>
        <w:rPr>
          <w:rFonts w:eastAsiaTheme="majorEastAsia" w:cstheme="majorBidi"/>
          <w:b/>
          <w:spacing w:val="5"/>
          <w:kern w:val="28"/>
          <w:sz w:val="20"/>
          <w:szCs w:val="52"/>
        </w:rPr>
      </w:pPr>
    </w:p>
    <w:p w14:paraId="5ADF6F13" w14:textId="77777777" w:rsidR="005C297A" w:rsidRDefault="005C297A">
      <w:pPr>
        <w:widowControl/>
        <w:spacing w:after="0" w:line="240" w:lineRule="auto"/>
        <w:rPr>
          <w:rFonts w:eastAsiaTheme="majorEastAsia" w:cstheme="majorBidi"/>
          <w:b/>
          <w:spacing w:val="5"/>
          <w:kern w:val="28"/>
          <w:sz w:val="20"/>
          <w:szCs w:val="52"/>
        </w:rPr>
      </w:pPr>
    </w:p>
    <w:p w14:paraId="65310A1B" w14:textId="77777777" w:rsidR="005C297A" w:rsidRDefault="005C297A">
      <w:pPr>
        <w:widowControl/>
        <w:spacing w:after="0" w:line="240" w:lineRule="auto"/>
        <w:rPr>
          <w:rFonts w:eastAsiaTheme="majorEastAsia" w:cstheme="majorBidi"/>
          <w:b/>
          <w:spacing w:val="5"/>
          <w:kern w:val="28"/>
          <w:sz w:val="20"/>
          <w:szCs w:val="52"/>
        </w:rPr>
      </w:pPr>
    </w:p>
    <w:p w14:paraId="125763E4" w14:textId="77777777" w:rsidR="005C297A" w:rsidRDefault="005C297A">
      <w:pPr>
        <w:widowControl/>
        <w:spacing w:after="0" w:line="240" w:lineRule="auto"/>
        <w:rPr>
          <w:rFonts w:eastAsiaTheme="majorEastAsia" w:cstheme="majorBidi"/>
          <w:b/>
          <w:spacing w:val="5"/>
          <w:kern w:val="28"/>
          <w:sz w:val="20"/>
          <w:szCs w:val="52"/>
        </w:rPr>
      </w:pPr>
    </w:p>
    <w:p w14:paraId="38A1592E" w14:textId="77777777" w:rsidR="005C297A" w:rsidRDefault="005C297A">
      <w:pPr>
        <w:widowControl/>
        <w:spacing w:after="0" w:line="240" w:lineRule="auto"/>
        <w:rPr>
          <w:rFonts w:eastAsiaTheme="majorEastAsia" w:cstheme="majorBidi"/>
          <w:b/>
          <w:spacing w:val="5"/>
          <w:kern w:val="28"/>
          <w:sz w:val="20"/>
          <w:szCs w:val="52"/>
        </w:rPr>
      </w:pPr>
    </w:p>
    <w:p w14:paraId="5AE32588" w14:textId="77777777" w:rsidR="005C297A" w:rsidRDefault="005C297A">
      <w:pPr>
        <w:widowControl/>
        <w:spacing w:after="0" w:line="240" w:lineRule="auto"/>
        <w:rPr>
          <w:rFonts w:eastAsiaTheme="majorEastAsia" w:cstheme="majorBidi"/>
          <w:b/>
          <w:spacing w:val="5"/>
          <w:kern w:val="28"/>
          <w:sz w:val="20"/>
          <w:szCs w:val="52"/>
        </w:rPr>
      </w:pPr>
    </w:p>
    <w:p w14:paraId="1259931C" w14:textId="77777777" w:rsidR="005C297A" w:rsidRDefault="005C297A">
      <w:pPr>
        <w:widowControl/>
        <w:spacing w:after="0" w:line="240" w:lineRule="auto"/>
        <w:rPr>
          <w:rFonts w:eastAsiaTheme="majorEastAsia" w:cstheme="majorBidi"/>
          <w:b/>
          <w:spacing w:val="5"/>
          <w:kern w:val="28"/>
          <w:sz w:val="20"/>
          <w:szCs w:val="52"/>
        </w:rPr>
      </w:pPr>
    </w:p>
    <w:p w14:paraId="288714F6" w14:textId="77777777" w:rsidR="005C297A" w:rsidRDefault="005C297A">
      <w:pPr>
        <w:widowControl/>
        <w:spacing w:after="0" w:line="240" w:lineRule="auto"/>
        <w:rPr>
          <w:rFonts w:eastAsiaTheme="majorEastAsia" w:cstheme="majorBidi"/>
          <w:b/>
          <w:spacing w:val="5"/>
          <w:kern w:val="28"/>
          <w:sz w:val="20"/>
          <w:szCs w:val="52"/>
        </w:rPr>
      </w:pPr>
    </w:p>
    <w:p w14:paraId="1AF9D821" w14:textId="138D08CD" w:rsidR="005C297A" w:rsidRPr="005C297A" w:rsidRDefault="005C297A">
      <w:pPr>
        <w:widowControl/>
        <w:spacing w:after="0" w:line="240" w:lineRule="auto"/>
        <w:rPr>
          <w:b/>
          <w:spacing w:val="5"/>
          <w:kern w:val="28"/>
          <w:sz w:val="20"/>
          <w:rFonts w:eastAsiaTheme="majorEastAsia" w:cstheme="majorBidi"/>
        </w:rPr>
      </w:pPr>
      <w:r>
        <w:rPr>
          <w:b/>
          <w:sz w:val="20"/>
          <w:rFonts w:eastAsiaTheme="majorEastAsia" w:cstheme="majorBidi"/>
        </w:rPr>
        <w:t xml:space="preserve">Photo 7 : Le prodige en matière d'espace : DRILLTEQ V-310</w:t>
      </w:r>
    </w:p>
    <w:p w14:paraId="2220CF14" w14:textId="44ADE209" w:rsidR="005C297A" w:rsidRDefault="005C297A">
      <w:pPr>
        <w:widowControl/>
        <w:spacing w:after="0" w:line="240" w:lineRule="auto"/>
        <w:rPr>
          <w:b/>
          <w:spacing w:val="5"/>
          <w:kern w:val="28"/>
          <w:sz w:val="20"/>
          <w:szCs w:val="52"/>
          <w:rFonts w:eastAsiaTheme="majorEastAsia" w:cstheme="majorBidi"/>
        </w:rPr>
      </w:pPr>
      <w:r>
        <w:drawing>
          <wp:anchor distT="0" distB="0" distL="114300" distR="114300" simplePos="0" relativeHeight="251662336" behindDoc="0" locked="0" layoutInCell="1" allowOverlap="1" wp14:anchorId="01614984" wp14:editId="4CFCAD38">
            <wp:simplePos x="0" y="0"/>
            <wp:positionH relativeFrom="margin">
              <wp:align>left</wp:align>
            </wp:positionH>
            <wp:positionV relativeFrom="paragraph">
              <wp:posOffset>77851</wp:posOffset>
            </wp:positionV>
            <wp:extent cx="3066974" cy="1843430"/>
            <wp:effectExtent l="0" t="0" r="635" b="444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3842" cy="1847558"/>
                    </a:xfrm>
                    <a:prstGeom prst="rect">
                      <a:avLst/>
                    </a:prstGeom>
                  </pic:spPr>
                </pic:pic>
              </a:graphicData>
            </a:graphic>
            <wp14:sizeRelH relativeFrom="margin">
              <wp14:pctWidth>0</wp14:pctWidth>
            </wp14:sizeRelH>
            <wp14:sizeRelV relativeFrom="margin">
              <wp14:pctHeight>0</wp14:pctHeight>
            </wp14:sizeRelV>
          </wp:anchor>
        </w:drawing>
      </w:r>
    </w:p>
    <w:p w14:paraId="3EE361E3" w14:textId="752AC631" w:rsidR="005C297A" w:rsidRDefault="005C297A">
      <w:pPr>
        <w:widowControl/>
        <w:spacing w:after="0" w:line="240" w:lineRule="auto"/>
        <w:rPr>
          <w:rFonts w:eastAsiaTheme="majorEastAsia" w:cstheme="majorBidi"/>
          <w:b/>
          <w:spacing w:val="5"/>
          <w:kern w:val="28"/>
          <w:sz w:val="20"/>
          <w:szCs w:val="52"/>
        </w:rPr>
      </w:pPr>
    </w:p>
    <w:p w14:paraId="56FB71FE" w14:textId="3975884F" w:rsidR="00B57FAC" w:rsidRDefault="00B57FAC" w:rsidP="00F2656D">
      <w:pPr>
        <w:pStyle w:val="Titel"/>
      </w:pPr>
    </w:p>
    <w:p w14:paraId="7E8ABF19" w14:textId="5748AC13" w:rsidR="005C297A" w:rsidRDefault="005C297A" w:rsidP="005C297A"/>
    <w:p w14:paraId="3782C758" w14:textId="2F2646F3" w:rsidR="005C297A" w:rsidRDefault="005C297A" w:rsidP="005C297A"/>
    <w:p w14:paraId="6A7C92CB" w14:textId="14584762" w:rsidR="005C297A" w:rsidRDefault="005C297A" w:rsidP="005C297A"/>
    <w:p w14:paraId="6CA5A621" w14:textId="29E3316E" w:rsidR="005C297A" w:rsidRDefault="005C297A" w:rsidP="005C297A"/>
    <w:p w14:paraId="70C37068" w14:textId="64B26BBC" w:rsidR="005C297A" w:rsidRDefault="005C297A" w:rsidP="005C297A"/>
    <w:p w14:paraId="12494F2A" w14:textId="77777777" w:rsidR="005C297A" w:rsidRPr="005C297A" w:rsidRDefault="005C297A" w:rsidP="005C297A"/>
    <w:p w14:paraId="0F519038" w14:textId="0C7EF5D5" w:rsidR="00481597" w:rsidRPr="001234BA" w:rsidRDefault="00481597" w:rsidP="00F2656D">
      <w:pPr>
        <w:pStyle w:val="Titel"/>
        <w:pBdr>
          <w:bottom w:val="single" w:sz="6" w:space="1" w:color="auto"/>
        </w:pBdr>
      </w:pPr>
    </w:p>
    <w:p w14:paraId="0F519039" w14:textId="3707E375"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 xml:space="preserve">Pour toute question, veuillez contacter :</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 xml:space="preserve">HOMAG Group AG</w:t>
      </w:r>
    </w:p>
    <w:p w14:paraId="0F51903F" w14:textId="77777777" w:rsidR="00F2656D" w:rsidRPr="008547A0" w:rsidRDefault="00F2656D" w:rsidP="008547A0">
      <w:pPr>
        <w:pStyle w:val="Untertitel"/>
      </w:pPr>
      <w:r>
        <w:t xml:space="preserve">Homagstraße 3–5</w:t>
      </w:r>
    </w:p>
    <w:p w14:paraId="0F519040" w14:textId="77777777" w:rsidR="00F2656D" w:rsidRPr="008547A0" w:rsidRDefault="00F2656D" w:rsidP="008547A0">
      <w:pPr>
        <w:pStyle w:val="Untertitel"/>
      </w:pPr>
      <w:r>
        <w:t xml:space="preserve">72296 Schopfloch</w:t>
      </w:r>
    </w:p>
    <w:p w14:paraId="0F519041" w14:textId="77777777" w:rsidR="00F2656D" w:rsidRPr="008547A0" w:rsidRDefault="00F2656D" w:rsidP="008547A0">
      <w:pPr>
        <w:pStyle w:val="Untertitel"/>
      </w:pPr>
      <w:r>
        <w:t xml:space="preserve">Allemagne</w:t>
      </w:r>
    </w:p>
    <w:p w14:paraId="0F519042" w14:textId="77777777" w:rsidR="00F2656D" w:rsidRPr="008547A0" w:rsidRDefault="00F2656D" w:rsidP="008547A0">
      <w:pPr>
        <w:pStyle w:val="Untertitel"/>
      </w:pPr>
      <w:r>
        <w:t xml:space="preserve">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363E25FC" w:rsidR="00F12542" w:rsidRDefault="00F12542" w:rsidP="008547A0">
      <w:pPr>
        <w:pStyle w:val="Untertitel"/>
        <w:rPr>
          <w:b/>
        </w:rPr>
      </w:pPr>
      <w:r>
        <w:rPr>
          <w:b/>
        </w:rPr>
        <w:t xml:space="preserve">Mme Melissa Rupp</w:t>
      </w:r>
    </w:p>
    <w:p w14:paraId="0F519046" w14:textId="5448558A" w:rsidR="00F12542" w:rsidRPr="00D743CB" w:rsidRDefault="00AF1451" w:rsidP="008547A0">
      <w:pPr>
        <w:pStyle w:val="Untertitel"/>
      </w:pPr>
      <w:r>
        <w:t xml:space="preserve">Ventes et marketing</w:t>
      </w:r>
      <w:r>
        <w:t xml:space="preserve"> </w:t>
      </w:r>
    </w:p>
    <w:p w14:paraId="0F519047" w14:textId="3A6AD16E" w:rsidR="00F12542" w:rsidRPr="00D743CB" w:rsidRDefault="00F12542" w:rsidP="008547A0">
      <w:pPr>
        <w:pStyle w:val="Untertitel"/>
      </w:pPr>
      <w:r>
        <w:t xml:space="preserve">Tél.</w:t>
      </w:r>
      <w:r>
        <w:tab/>
      </w:r>
      <w:r>
        <w:t xml:space="preserve">+49 7443 13-3617</w:t>
      </w:r>
    </w:p>
    <w:p w14:paraId="0F519049" w14:textId="0E9C1E73" w:rsidR="00481597" w:rsidRPr="00AF1451" w:rsidRDefault="00AF1451" w:rsidP="008547A0">
      <w:pPr>
        <w:pStyle w:val="Untertitel"/>
      </w:pPr>
      <w:r>
        <w:t xml:space="preserve">Melissa.Rupp@homag.com</w:t>
      </w:r>
    </w:p>
    <w:sectPr w:rsidR="00481597" w:rsidRPr="00AF1451" w:rsidSect="00FE18D8">
      <w:headerReference w:type="default" r:id="rId17"/>
      <w:footerReference w:type="defaul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Open Sans">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6E578A35" w:rsidR="0054012D" w:rsidRDefault="00E72E80" w:rsidP="001C1F3B">
    <w:pPr>
      <w:pStyle w:val="Kopfzeile"/>
      <w:widowControl/>
      <w:tabs>
        <w:tab w:val="clear" w:pos="1418"/>
        <w:tab w:val="clear" w:pos="1560"/>
        <w:tab w:val="clear" w:pos="9072"/>
        <w:tab w:val="right" w:pos="9639"/>
      </w:tabs>
      <w:spacing w:after="1080"/>
      <w:ind w:right="-2268"/>
    </w:pPr>
    <w:r>
      <w:rPr>
        <w:sz w:val="32"/>
      </w:rPr>
      <w:t xml:space="preserve">Communiqué de presse</w:t>
    </w:r>
    <w:r>
      <w:rPr>
        <w:b/>
        <w:sz w:val="28"/>
      </w:rPr>
      <w:tab/>
    </w:r>
    <w: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1C20CE4E" w:rsidR="00C74CDC" w:rsidRDefault="00E72E80" w:rsidP="00913173">
          <w:pPr>
            <w:pStyle w:val="Kopfzeile"/>
            <w:widowControl/>
            <w:tabs>
              <w:tab w:val="clear" w:pos="1418"/>
              <w:tab w:val="clear" w:pos="1560"/>
            </w:tabs>
            <w:spacing w:after="0" w:line="240" w:lineRule="auto"/>
            <w:rPr>
              <w:sz w:val="18"/>
            </w:rPr>
          </w:pPr>
          <w:r>
            <w:rPr>
              <w:sz w:val="18"/>
            </w:rPr>
            <w:t xml:space="preserve">HOLZ-HANDWERK</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A72BFE7" w:rsidR="00C74CDC" w:rsidRDefault="00C64040" w:rsidP="00913173">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933DC1">
            <w:rPr>
              <w:sz w:val="18"/>
            </w:rPr>
            <w:t>2</w:t>
          </w:r>
          <w:r w:rsidR="00C74CDC">
            <w:rPr>
              <w:sz w:val="18"/>
            </w:rPr>
            <w:fldChar w:fldCharType="end"/>
          </w:r>
          <w:r>
            <w:rPr>
              <w:sz w:val="18"/>
            </w:rPr>
            <w:t xml:space="preserve">/</w:t>
          </w:r>
          <w:r w:rsidR="00C74CDC">
            <w:rPr>
              <w:sz w:val="18"/>
            </w:rPr>
            <w:fldChar w:fldCharType="begin" w:dirty="true"/>
          </w:r>
          <w:r w:rsidR="00C74CDC">
            <w:rPr>
              <w:sz w:val="18"/>
            </w:rPr>
            <w:instrText xml:space="preserve">NUMPAGES </w:instrText>
          </w:r>
          <w:r w:rsidR="00C74CDC">
            <w:rPr>
              <w:sz w:val="18"/>
            </w:rPr>
            <w:fldChar w:fldCharType="separate"/>
          </w:r>
          <w:r w:rsidR="00933DC1">
            <w:rPr>
              <w:sz w:val="18"/>
            </w:rPr>
            <w:t>2</w:t>
          </w:r>
          <w:r w:rsidR="00C74CDC">
            <w:rPr>
              <w:sz w:val="18"/>
            </w:rPr>
            <w:fldChar w:fldCharType="end"/>
          </w:r>
        </w:p>
      </w:tc>
      <w:tc>
        <w:tcPr>
          <w:tcW w:w="3969" w:type="dxa"/>
        </w:tcPr>
        <w:p w14:paraId="0F519052" w14:textId="78116106"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Mai 2022</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1936A7C"/>
    <w:multiLevelType w:val="hybridMultilevel"/>
    <w:tmpl w:val="BB7045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9"/>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7"/>
  </w:num>
  <w:num w:numId="15">
    <w:abstractNumId w:val="6"/>
  </w:num>
  <w:num w:numId="16">
    <w:abstractNumId w:val="8"/>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10"/>
  </w:num>
  <w:num w:numId="24">
    <w:abstractNumId w:val="12"/>
  </w:num>
  <w:num w:numId="25">
    <w:abstractNumId w:val="32"/>
  </w:num>
  <w:num w:numId="26">
    <w:abstractNumId w:val="13"/>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1"/>
  </w:num>
  <w:num w:numId="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574F8"/>
    <w:rsid w:val="00262EF5"/>
    <w:rsid w:val="00272217"/>
    <w:rsid w:val="00274D1F"/>
    <w:rsid w:val="00276C42"/>
    <w:rsid w:val="002A19F6"/>
    <w:rsid w:val="002A557A"/>
    <w:rsid w:val="003014A3"/>
    <w:rsid w:val="00306F18"/>
    <w:rsid w:val="00317D80"/>
    <w:rsid w:val="00321923"/>
    <w:rsid w:val="003220C3"/>
    <w:rsid w:val="0034518C"/>
    <w:rsid w:val="00346010"/>
    <w:rsid w:val="003463D1"/>
    <w:rsid w:val="00351017"/>
    <w:rsid w:val="00367548"/>
    <w:rsid w:val="003804F3"/>
    <w:rsid w:val="003A0D46"/>
    <w:rsid w:val="003A464D"/>
    <w:rsid w:val="003C3258"/>
    <w:rsid w:val="003E1736"/>
    <w:rsid w:val="003E3908"/>
    <w:rsid w:val="00401216"/>
    <w:rsid w:val="004105D8"/>
    <w:rsid w:val="00415721"/>
    <w:rsid w:val="00430195"/>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2A3"/>
    <w:rsid w:val="0058077E"/>
    <w:rsid w:val="0058611D"/>
    <w:rsid w:val="0058634F"/>
    <w:rsid w:val="005A5380"/>
    <w:rsid w:val="005C297A"/>
    <w:rsid w:val="005C623C"/>
    <w:rsid w:val="005D59E6"/>
    <w:rsid w:val="005F022F"/>
    <w:rsid w:val="005F3F60"/>
    <w:rsid w:val="006143F9"/>
    <w:rsid w:val="00623204"/>
    <w:rsid w:val="0066716B"/>
    <w:rsid w:val="00697D14"/>
    <w:rsid w:val="006C15C6"/>
    <w:rsid w:val="006D5941"/>
    <w:rsid w:val="006E1BAA"/>
    <w:rsid w:val="006F1125"/>
    <w:rsid w:val="006F1AC9"/>
    <w:rsid w:val="0070039B"/>
    <w:rsid w:val="007143F9"/>
    <w:rsid w:val="00735FDB"/>
    <w:rsid w:val="00737128"/>
    <w:rsid w:val="00742CE2"/>
    <w:rsid w:val="0076147E"/>
    <w:rsid w:val="00772ED8"/>
    <w:rsid w:val="00774ABF"/>
    <w:rsid w:val="0079664A"/>
    <w:rsid w:val="007A4EF3"/>
    <w:rsid w:val="007B0121"/>
    <w:rsid w:val="007C2E1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3DC1"/>
    <w:rsid w:val="009368F5"/>
    <w:rsid w:val="00944CAE"/>
    <w:rsid w:val="009479AC"/>
    <w:rsid w:val="0097733B"/>
    <w:rsid w:val="009A1B07"/>
    <w:rsid w:val="009A4FA6"/>
    <w:rsid w:val="009C58AA"/>
    <w:rsid w:val="009C73C6"/>
    <w:rsid w:val="009E04AF"/>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1451"/>
    <w:rsid w:val="00AF3D8F"/>
    <w:rsid w:val="00B0470F"/>
    <w:rsid w:val="00B10596"/>
    <w:rsid w:val="00B16A61"/>
    <w:rsid w:val="00B21DAC"/>
    <w:rsid w:val="00B30F66"/>
    <w:rsid w:val="00B42D2F"/>
    <w:rsid w:val="00B431A0"/>
    <w:rsid w:val="00B47E74"/>
    <w:rsid w:val="00B541B8"/>
    <w:rsid w:val="00B57FAC"/>
    <w:rsid w:val="00B60FDC"/>
    <w:rsid w:val="00B666E3"/>
    <w:rsid w:val="00B7368B"/>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43A4"/>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94F39"/>
    <w:rsid w:val="00DA3508"/>
    <w:rsid w:val="00DA7ADD"/>
    <w:rsid w:val="00DD063D"/>
    <w:rsid w:val="00DE114A"/>
    <w:rsid w:val="00DF2A9D"/>
    <w:rsid w:val="00E16955"/>
    <w:rsid w:val="00E24340"/>
    <w:rsid w:val="00E36539"/>
    <w:rsid w:val="00E471E2"/>
    <w:rsid w:val="00E4780C"/>
    <w:rsid w:val="00E54363"/>
    <w:rsid w:val="00E7070B"/>
    <w:rsid w:val="00E72E80"/>
    <w:rsid w:val="00E93B4F"/>
    <w:rsid w:val="00EA3D1C"/>
    <w:rsid w:val="00EA6393"/>
    <w:rsid w:val="00EE5B89"/>
    <w:rsid w:val="00F05208"/>
    <w:rsid w:val="00F06CA2"/>
    <w:rsid w:val="00F12542"/>
    <w:rsid w:val="00F23A94"/>
    <w:rsid w:val="00F2656D"/>
    <w:rsid w:val="00F26FBF"/>
    <w:rsid w:val="00F314D7"/>
    <w:rsid w:val="00F37034"/>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fr-FR"/>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paragraph" w:styleId="Listenabsatz">
    <w:name w:val="List Paragraph"/>
    <w:basedOn w:val="Standard"/>
    <w:rsid w:val="00E72E80"/>
    <w:pPr>
      <w:widowControl/>
      <w:spacing w:after="0" w:line="260" w:lineRule="exact"/>
      <w:ind w:left="720"/>
      <w:contextualSpacing/>
    </w:pPr>
    <w:rPr>
      <w:rFonts w:ascii="Open Sans" w:eastAsia="Cambria" w:hAnsi="Open Sans"/>
      <w:color w:val="auto"/>
      <w:spacing w:val="2"/>
      <w:sz w:val="2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3" ma:contentTypeDescription="Ein neues Dokument erstellen." ma:contentTypeScope="" ma:versionID="6a18a4a1816558fdb21150d22e1229b1">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0a8ddb6cc57f07d86525354ed6fad541"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6CA72A5B-DEBD-4FF0-BA42-86A690513183}"/>
</file>

<file path=customXml/itemProps3.xml><?xml version="1.0" encoding="utf-8"?>
<ds:datastoreItem xmlns:ds="http://schemas.openxmlformats.org/officeDocument/2006/customXml" ds:itemID="{0616340F-0700-4139-B85E-033F4367062A}">
  <ds:schemaRef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1361</Words>
  <Characters>9281</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10621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Holzmann, Lena</cp:lastModifiedBy>
  <cp:revision>10</cp:revision>
  <cp:lastPrinted>2018-02-22T10:43:00Z</cp:lastPrinted>
  <dcterms:created xsi:type="dcterms:W3CDTF">2022-05-10T08:18:00Z</dcterms:created>
  <dcterms:modified xsi:type="dcterms:W3CDTF">2022-05-10T13:54:00Z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ies>
</file>