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1F9047" w14:textId="372BCCF8" w:rsidR="007C3558" w:rsidRPr="007C3558" w:rsidRDefault="007C3558" w:rsidP="007C3558">
      <w:pPr>
        <w:pStyle w:val="berschrift3"/>
        <w:rPr>
          <w:lang w:val="en-US"/>
        </w:rPr>
      </w:pPr>
      <w:r w:rsidRPr="007C3558">
        <w:rPr>
          <w:lang w:val="en-US"/>
        </w:rPr>
        <w:t>The right solution for any task:</w:t>
      </w:r>
    </w:p>
    <w:p w14:paraId="44EEBDE6" w14:textId="77777777" w:rsidR="007C3558" w:rsidRPr="007C3558" w:rsidRDefault="007C3558" w:rsidP="007C3558">
      <w:pPr>
        <w:pStyle w:val="berschrift1"/>
        <w:rPr>
          <w:lang w:val="en-US"/>
        </w:rPr>
      </w:pPr>
      <w:r w:rsidRPr="007C3558">
        <w:rPr>
          <w:lang w:val="en-US"/>
        </w:rPr>
        <w:t>Laminate, parquet, LVT, SPC, wall and ceiling panels, mineral fiber panels — a diverse range of the highest quality</w:t>
      </w:r>
    </w:p>
    <w:p w14:paraId="15F7ECAF" w14:textId="77777777" w:rsidR="007C3558" w:rsidRPr="007C3558" w:rsidRDefault="007C3558" w:rsidP="007C3558">
      <w:pPr>
        <w:pStyle w:val="berschriftKapitel"/>
        <w:rPr>
          <w:lang w:val="en-US"/>
        </w:rPr>
      </w:pPr>
      <w:r w:rsidRPr="007C3558">
        <w:rPr>
          <w:lang w:val="en-US"/>
        </w:rPr>
        <w:t xml:space="preserve">Maximum profile accuracy — the new </w:t>
      </w:r>
      <w:bookmarkStart w:id="0" w:name="_GoBack"/>
      <w:bookmarkEnd w:id="0"/>
      <w:r w:rsidRPr="007C3558">
        <w:rPr>
          <w:lang w:val="en-US"/>
        </w:rPr>
        <w:t xml:space="preserve">TENONTEQ D-500 double-end profiler series </w:t>
      </w:r>
    </w:p>
    <w:p w14:paraId="633FBE07" w14:textId="77777777" w:rsidR="007C3558" w:rsidRPr="007C3558" w:rsidRDefault="007C3558" w:rsidP="007C3558">
      <w:pPr>
        <w:rPr>
          <w:lang w:val="en-US"/>
        </w:rPr>
      </w:pPr>
      <w:r w:rsidRPr="007C3558">
        <w:rPr>
          <w:lang w:val="en-US"/>
        </w:rPr>
        <w:t xml:space="preserve">The </w:t>
      </w:r>
      <w:r w:rsidRPr="007C3558">
        <w:rPr>
          <w:b/>
          <w:lang w:val="en-US"/>
        </w:rPr>
        <w:t>new HOMAG TENONTEQ D-500 | D-600 | D-800 double-end profilers</w:t>
      </w:r>
      <w:r w:rsidRPr="007C3558">
        <w:rPr>
          <w:lang w:val="en-US"/>
        </w:rPr>
        <w:t xml:space="preserve"> have a modular construction and impress with a more rigid and stable design. At LIGNA,</w:t>
      </w:r>
      <w:r w:rsidRPr="007C3558">
        <w:rPr>
          <w:b/>
          <w:lang w:val="en-US"/>
        </w:rPr>
        <w:t xml:space="preserve"> </w:t>
      </w:r>
      <w:r w:rsidRPr="007C3558">
        <w:rPr>
          <w:lang w:val="en-US"/>
        </w:rPr>
        <w:t xml:space="preserve">visitors will be able to see our entry-level series, the </w:t>
      </w:r>
      <w:r w:rsidRPr="007C3558">
        <w:rPr>
          <w:b/>
          <w:lang w:val="en-US"/>
        </w:rPr>
        <w:t>TENONTEQ D-500</w:t>
      </w:r>
      <w:r w:rsidRPr="007C3558">
        <w:rPr>
          <w:lang w:val="en-US"/>
        </w:rPr>
        <w:t xml:space="preserve">, live in action in Hall 14 in the </w:t>
      </w:r>
      <w:r w:rsidRPr="007C3558">
        <w:rPr>
          <w:b/>
          <w:color w:val="001941"/>
          <w:lang w:val="en-US"/>
        </w:rPr>
        <w:t>"Components"</w:t>
      </w:r>
      <w:r w:rsidRPr="007C3558">
        <w:rPr>
          <w:b/>
          <w:lang w:val="en-US"/>
        </w:rPr>
        <w:t xml:space="preserve"> </w:t>
      </w:r>
      <w:r w:rsidRPr="007C3558">
        <w:rPr>
          <w:lang w:val="en-US"/>
        </w:rPr>
        <w:t xml:space="preserve">technology area. </w:t>
      </w:r>
    </w:p>
    <w:p w14:paraId="1F6A0530" w14:textId="77777777" w:rsidR="007C3558" w:rsidRPr="007C3558" w:rsidRDefault="007C3558" w:rsidP="007C3558">
      <w:pPr>
        <w:rPr>
          <w:lang w:val="en-US"/>
        </w:rPr>
      </w:pPr>
      <w:r w:rsidRPr="007C3558">
        <w:rPr>
          <w:lang w:val="en-US"/>
        </w:rPr>
        <w:t xml:space="preserve">This compact double-sided dimensioning machine impresses with its excellent processing quality and efficiency. As a cost-effective combined longitudinal/crosswise machine, it can trim longitudinal and crosswise profiles or create formatting, all in a wide variety of materials such as parquet, LVT, laminate, SPC or mineral fiber panels. The flexibility of the machine means that it </w:t>
      </w:r>
      <w:proofErr w:type="gramStart"/>
      <w:r w:rsidRPr="007C3558">
        <w:rPr>
          <w:lang w:val="en-US"/>
        </w:rPr>
        <w:t>can be used</w:t>
      </w:r>
      <w:proofErr w:type="gramEnd"/>
      <w:r w:rsidRPr="007C3558">
        <w:rPr>
          <w:lang w:val="en-US"/>
        </w:rPr>
        <w:t xml:space="preserve"> for wall and ceiling panels, as well as for all types of flooring (tongue and groove or click-</w:t>
      </w:r>
      <w:proofErr w:type="spellStart"/>
      <w:r w:rsidRPr="007C3558">
        <w:rPr>
          <w:lang w:val="en-US"/>
        </w:rPr>
        <w:t>loc</w:t>
      </w:r>
      <w:proofErr w:type="spellEnd"/>
      <w:r w:rsidRPr="007C3558">
        <w:rPr>
          <w:lang w:val="en-US"/>
        </w:rPr>
        <w:t xml:space="preserve"> profiles). It is also suitable for medium-sized construction companies who want to manufacture their own creative floor and wall coverings cost-effectively, quickly and independently.</w:t>
      </w:r>
    </w:p>
    <w:p w14:paraId="4155B277" w14:textId="77777777" w:rsidR="007C3558" w:rsidRPr="007C3558" w:rsidRDefault="007C3558" w:rsidP="007C3558">
      <w:pPr>
        <w:rPr>
          <w:lang w:val="en-US"/>
        </w:rPr>
      </w:pPr>
      <w:r w:rsidRPr="007C3558">
        <w:rPr>
          <w:lang w:val="en-US"/>
        </w:rPr>
        <w:t xml:space="preserve">The heavy machine weight ensures quiet operation, while high-frequency motors that can be swiveled precisely and flexible equipment ensure </w:t>
      </w:r>
      <w:proofErr w:type="spellStart"/>
      <w:r w:rsidRPr="007C3558">
        <w:rPr>
          <w:lang w:val="en-US"/>
        </w:rPr>
        <w:t>workpieces</w:t>
      </w:r>
      <w:proofErr w:type="spellEnd"/>
      <w:r w:rsidRPr="007C3558">
        <w:rPr>
          <w:lang w:val="en-US"/>
        </w:rPr>
        <w:t xml:space="preserve"> </w:t>
      </w:r>
      <w:proofErr w:type="gramStart"/>
      <w:r w:rsidRPr="007C3558">
        <w:rPr>
          <w:lang w:val="en-US"/>
        </w:rPr>
        <w:t>can be produced</w:t>
      </w:r>
      <w:proofErr w:type="gramEnd"/>
      <w:r w:rsidRPr="007C3558">
        <w:rPr>
          <w:lang w:val="en-US"/>
        </w:rPr>
        <w:t xml:space="preserve"> with maximum profile accuracy and precision. The machines </w:t>
      </w:r>
      <w:proofErr w:type="gramStart"/>
      <w:r w:rsidRPr="007C3558">
        <w:rPr>
          <w:lang w:val="en-US"/>
        </w:rPr>
        <w:t>can be controlled</w:t>
      </w:r>
      <w:proofErr w:type="gramEnd"/>
      <w:r w:rsidRPr="007C3558">
        <w:rPr>
          <w:lang w:val="en-US"/>
        </w:rPr>
        <w:t xml:space="preserve"> easily either by using the proven protection control, or intuitively via </w:t>
      </w:r>
      <w:proofErr w:type="spellStart"/>
      <w:r w:rsidRPr="007C3558">
        <w:rPr>
          <w:lang w:val="en-US"/>
        </w:rPr>
        <w:t>powerTouch</w:t>
      </w:r>
      <w:proofErr w:type="spellEnd"/>
      <w:r w:rsidRPr="007C3558">
        <w:rPr>
          <w:lang w:val="en-US"/>
        </w:rPr>
        <w:t>.</w:t>
      </w:r>
      <w:r w:rsidRPr="007C3558">
        <w:rPr>
          <w:lang w:val="en-US"/>
        </w:rPr>
        <w:br/>
      </w:r>
    </w:p>
    <w:p w14:paraId="0FAC69A2" w14:textId="77777777" w:rsidR="007C3558" w:rsidRPr="007C3558" w:rsidRDefault="007C3558" w:rsidP="007C3558">
      <w:pPr>
        <w:widowControl/>
        <w:spacing w:after="0" w:line="240" w:lineRule="auto"/>
        <w:rPr>
          <w:lang w:val="en-US"/>
        </w:rPr>
      </w:pPr>
      <w:r w:rsidRPr="007C3558">
        <w:rPr>
          <w:lang w:val="en-US"/>
        </w:rPr>
        <w:br w:type="page"/>
      </w:r>
    </w:p>
    <w:p w14:paraId="645D1CA1" w14:textId="77777777" w:rsidR="007C3558" w:rsidRDefault="007C3558" w:rsidP="007C3558">
      <w:pPr>
        <w:pStyle w:val="KeinLeerraum"/>
        <w:rPr>
          <w:b w:val="0"/>
        </w:rPr>
      </w:pPr>
      <w:r w:rsidRPr="007C3558">
        <w:lastRenderedPageBreak/>
        <w:t xml:space="preserve">Image </w:t>
      </w:r>
      <w:proofErr w:type="spellStart"/>
      <w:r w:rsidRPr="007C3558">
        <w:t>source</w:t>
      </w:r>
      <w:proofErr w:type="spellEnd"/>
      <w:r w:rsidRPr="007C3558">
        <w:t>:</w:t>
      </w:r>
      <w:r>
        <w:rPr>
          <w:b w:val="0"/>
        </w:rPr>
        <w:t xml:space="preserve"> HOMAG Group AG</w:t>
      </w:r>
    </w:p>
    <w:p w14:paraId="63202FD7" w14:textId="77777777" w:rsidR="007C3558" w:rsidRDefault="007C3558" w:rsidP="007C3558">
      <w:pPr>
        <w:pStyle w:val="KeinLeerraum"/>
        <w:rPr>
          <w:b w:val="0"/>
        </w:rPr>
      </w:pPr>
    </w:p>
    <w:p w14:paraId="64D845C3" w14:textId="77777777" w:rsidR="007C3558" w:rsidRDefault="007C3558" w:rsidP="007C3558">
      <w:pPr>
        <w:pStyle w:val="KeinLeerraum"/>
        <w:rPr>
          <w:b w:val="0"/>
        </w:rPr>
      </w:pPr>
      <w:r>
        <w:rPr>
          <w:b w:val="0"/>
          <w:noProof/>
        </w:rPr>
        <w:drawing>
          <wp:inline distT="0" distB="0" distL="0" distR="0" wp14:anchorId="63BD965D" wp14:editId="7B3E4F7D">
            <wp:extent cx="3266469" cy="1702174"/>
            <wp:effectExtent l="0" t="0" r="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NONTEQ-D-500-Laengsmaschine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76193" cy="17072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B4A3D24" w14:textId="7E71325A" w:rsidR="007C3558" w:rsidRPr="007C3558" w:rsidRDefault="007C3558" w:rsidP="007C3558">
      <w:pPr>
        <w:pStyle w:val="Titel"/>
        <w:rPr>
          <w:lang w:val="en-US"/>
        </w:rPr>
      </w:pPr>
      <w:r w:rsidRPr="007C3558">
        <w:rPr>
          <w:lang w:val="en-US"/>
        </w:rPr>
        <w:t>Image:</w:t>
      </w:r>
    </w:p>
    <w:p w14:paraId="0A1851E4" w14:textId="77777777" w:rsidR="007C3558" w:rsidRPr="007C3558" w:rsidRDefault="007C3558" w:rsidP="007C3558">
      <w:pPr>
        <w:pStyle w:val="Titel"/>
        <w:rPr>
          <w:b w:val="0"/>
          <w:szCs w:val="22"/>
          <w:lang w:val="en-US"/>
        </w:rPr>
      </w:pPr>
      <w:r w:rsidRPr="007C3558">
        <w:rPr>
          <w:b w:val="0"/>
          <w:szCs w:val="22"/>
          <w:lang w:val="en-US"/>
        </w:rPr>
        <w:t>TENONTEQ D-500 double-end profiler</w:t>
      </w:r>
    </w:p>
    <w:p w14:paraId="620A5A10" w14:textId="77777777" w:rsidR="007C3558" w:rsidRPr="007C3558" w:rsidRDefault="007C3558" w:rsidP="007C3558">
      <w:pPr>
        <w:pStyle w:val="Titel"/>
        <w:rPr>
          <w:lang w:val="en-US"/>
        </w:rPr>
      </w:pPr>
    </w:p>
    <w:p w14:paraId="422E0788" w14:textId="77777777" w:rsidR="007C3558" w:rsidRPr="007C3558" w:rsidRDefault="007C3558" w:rsidP="007C3558">
      <w:pPr>
        <w:pStyle w:val="Titel"/>
        <w:rPr>
          <w:lang w:val="en-US"/>
        </w:rPr>
      </w:pPr>
    </w:p>
    <w:p w14:paraId="7AE3BF93" w14:textId="77777777" w:rsidR="007C3558" w:rsidRPr="007C3558" w:rsidRDefault="007C3558" w:rsidP="007C3558">
      <w:pPr>
        <w:pStyle w:val="Titel"/>
        <w:rPr>
          <w:lang w:val="en-US"/>
        </w:rPr>
      </w:pPr>
    </w:p>
    <w:p w14:paraId="0E395C12" w14:textId="77777777" w:rsidR="007C3558" w:rsidRPr="007C3558" w:rsidRDefault="007C3558" w:rsidP="007C3558">
      <w:pPr>
        <w:pStyle w:val="Titel"/>
        <w:rPr>
          <w:lang w:val="en-US"/>
        </w:rPr>
      </w:pPr>
    </w:p>
    <w:p w14:paraId="498DE725" w14:textId="77777777" w:rsidR="007C3558" w:rsidRPr="007C3558" w:rsidRDefault="007C3558" w:rsidP="007C3558">
      <w:pPr>
        <w:pStyle w:val="Titel"/>
        <w:rPr>
          <w:lang w:val="en-US"/>
        </w:rPr>
      </w:pPr>
    </w:p>
    <w:p w14:paraId="63E950A7" w14:textId="77777777" w:rsidR="007C3558" w:rsidRPr="007C3558" w:rsidRDefault="007C3558" w:rsidP="007C3558">
      <w:pPr>
        <w:pStyle w:val="Titel"/>
        <w:rPr>
          <w:lang w:val="en-US"/>
        </w:rPr>
      </w:pPr>
    </w:p>
    <w:p w14:paraId="08C80B2F" w14:textId="77777777" w:rsidR="007C3558" w:rsidRPr="007C3558" w:rsidRDefault="007C3558" w:rsidP="007C3558">
      <w:pPr>
        <w:pStyle w:val="Titel"/>
        <w:pBdr>
          <w:bottom w:val="single" w:sz="6" w:space="1" w:color="auto"/>
        </w:pBdr>
        <w:rPr>
          <w:lang w:val="en-US"/>
        </w:rPr>
      </w:pPr>
    </w:p>
    <w:p w14:paraId="7D61CEDB" w14:textId="77777777" w:rsidR="007C3558" w:rsidRPr="007C3558" w:rsidRDefault="007C3558" w:rsidP="007C3558">
      <w:pPr>
        <w:pStyle w:val="Untertitel"/>
        <w:rPr>
          <w:lang w:val="en-US"/>
        </w:rPr>
      </w:pPr>
    </w:p>
    <w:p w14:paraId="2C499E06" w14:textId="77777777" w:rsidR="007C3558" w:rsidRPr="007C3558" w:rsidRDefault="007C3558" w:rsidP="007C3558">
      <w:pPr>
        <w:pStyle w:val="Untertitel"/>
        <w:rPr>
          <w:lang w:val="en-US"/>
        </w:rPr>
      </w:pPr>
    </w:p>
    <w:p w14:paraId="1F400667" w14:textId="77777777" w:rsidR="007C3558" w:rsidRPr="007C3558" w:rsidRDefault="007C3558" w:rsidP="007C3558">
      <w:pPr>
        <w:pStyle w:val="Untertitel"/>
        <w:rPr>
          <w:b/>
          <w:lang w:val="en-US"/>
        </w:rPr>
      </w:pPr>
      <w:r w:rsidRPr="007C3558">
        <w:rPr>
          <w:b/>
          <w:lang w:val="en-US"/>
        </w:rPr>
        <w:t>If you have any questions, please contact:</w:t>
      </w:r>
    </w:p>
    <w:p w14:paraId="76425610" w14:textId="77777777" w:rsidR="007C3558" w:rsidRPr="007C3558" w:rsidRDefault="007C3558" w:rsidP="007C3558">
      <w:pPr>
        <w:pStyle w:val="Untertitel"/>
        <w:rPr>
          <w:lang w:val="en-US"/>
        </w:rPr>
      </w:pPr>
    </w:p>
    <w:p w14:paraId="69EC89F0" w14:textId="77777777" w:rsidR="007C3558" w:rsidRPr="007C3558" w:rsidRDefault="007C3558" w:rsidP="007C3558">
      <w:pPr>
        <w:pStyle w:val="Untertitel"/>
        <w:rPr>
          <w:lang w:val="en-US"/>
        </w:rPr>
      </w:pPr>
    </w:p>
    <w:p w14:paraId="3274AC35" w14:textId="77777777" w:rsidR="007C3558" w:rsidRPr="00B85275" w:rsidRDefault="007C3558" w:rsidP="007C3558">
      <w:pPr>
        <w:pStyle w:val="Untertitel"/>
        <w:rPr>
          <w:b/>
        </w:rPr>
      </w:pPr>
      <w:r w:rsidRPr="00B85275">
        <w:rPr>
          <w:b/>
        </w:rPr>
        <w:t>HOMAG Group AG</w:t>
      </w:r>
    </w:p>
    <w:p w14:paraId="40FF35EF" w14:textId="77777777" w:rsidR="007C3558" w:rsidRPr="00B85275" w:rsidRDefault="007C3558" w:rsidP="007C3558">
      <w:pPr>
        <w:pStyle w:val="Untertitel"/>
      </w:pPr>
      <w:proofErr w:type="spellStart"/>
      <w:r w:rsidRPr="00B85275">
        <w:t>Homagstrasse</w:t>
      </w:r>
      <w:proofErr w:type="spellEnd"/>
      <w:r w:rsidRPr="00B85275">
        <w:t xml:space="preserve"> 3–5</w:t>
      </w:r>
    </w:p>
    <w:p w14:paraId="19C4F302" w14:textId="77777777" w:rsidR="007C3558" w:rsidRPr="00B85275" w:rsidRDefault="007C3558" w:rsidP="007C3558">
      <w:pPr>
        <w:pStyle w:val="Untertitel"/>
      </w:pPr>
      <w:r w:rsidRPr="00B85275">
        <w:t>72296 Schopfloch</w:t>
      </w:r>
    </w:p>
    <w:p w14:paraId="33AB5DC2" w14:textId="77777777" w:rsidR="007C3558" w:rsidRPr="00B85275" w:rsidRDefault="007C3558" w:rsidP="007C3558">
      <w:pPr>
        <w:pStyle w:val="Untertitel"/>
      </w:pPr>
      <w:r w:rsidRPr="00B85275">
        <w:t>Germany</w:t>
      </w:r>
    </w:p>
    <w:p w14:paraId="5038A0A2" w14:textId="77777777" w:rsidR="007C3558" w:rsidRPr="00B85275" w:rsidRDefault="007C3558" w:rsidP="007C3558">
      <w:pPr>
        <w:pStyle w:val="Untertitel"/>
      </w:pPr>
      <w:r w:rsidRPr="00B85275">
        <w:t>www.homag.com</w:t>
      </w:r>
    </w:p>
    <w:p w14:paraId="277759CB" w14:textId="77777777" w:rsidR="007C3558" w:rsidRPr="00B85275" w:rsidRDefault="007C3558" w:rsidP="007C3558">
      <w:pPr>
        <w:pStyle w:val="Untertitel"/>
      </w:pPr>
    </w:p>
    <w:p w14:paraId="4E8D6FF8" w14:textId="77777777" w:rsidR="007C3558" w:rsidRDefault="007C3558" w:rsidP="007C3558">
      <w:pPr>
        <w:pStyle w:val="Untertitel"/>
        <w:rPr>
          <w:b/>
        </w:rPr>
      </w:pPr>
    </w:p>
    <w:p w14:paraId="646C9637" w14:textId="2432DE78" w:rsidR="007C3558" w:rsidRPr="00B85275" w:rsidRDefault="007C3558" w:rsidP="007C3558">
      <w:pPr>
        <w:pStyle w:val="Untertitel"/>
        <w:rPr>
          <w:b/>
        </w:rPr>
      </w:pPr>
      <w:r w:rsidRPr="00B85275">
        <w:rPr>
          <w:b/>
        </w:rPr>
        <w:t>Julia Weber</w:t>
      </w:r>
    </w:p>
    <w:p w14:paraId="34CBBAFC" w14:textId="77777777" w:rsidR="007C3558" w:rsidRPr="007C3558" w:rsidRDefault="007C3558" w:rsidP="007C3558">
      <w:pPr>
        <w:pStyle w:val="Untertitel"/>
        <w:rPr>
          <w:lang w:val="en-US"/>
        </w:rPr>
      </w:pPr>
      <w:r w:rsidRPr="007C3558">
        <w:rPr>
          <w:lang w:val="en-US"/>
        </w:rPr>
        <w:t>Customer Communication Manager</w:t>
      </w:r>
    </w:p>
    <w:p w14:paraId="06D12AD2" w14:textId="77777777" w:rsidR="007C3558" w:rsidRPr="007C3558" w:rsidRDefault="007C3558" w:rsidP="007C3558">
      <w:pPr>
        <w:pStyle w:val="Untertitel"/>
        <w:rPr>
          <w:lang w:val="en-US"/>
        </w:rPr>
      </w:pPr>
      <w:r w:rsidRPr="007C3558">
        <w:rPr>
          <w:lang w:val="en-US"/>
        </w:rPr>
        <w:t>Tel.</w:t>
      </w:r>
      <w:r w:rsidRPr="007C3558">
        <w:rPr>
          <w:lang w:val="en-US"/>
        </w:rPr>
        <w:tab/>
        <w:t>+49 (0) 7443 13-2588</w:t>
      </w:r>
    </w:p>
    <w:p w14:paraId="21646287" w14:textId="77777777" w:rsidR="007C3558" w:rsidRPr="007C3558" w:rsidRDefault="007C3558" w:rsidP="007C3558">
      <w:pPr>
        <w:pStyle w:val="Untertitel"/>
        <w:rPr>
          <w:lang w:val="en-US"/>
        </w:rPr>
      </w:pPr>
      <w:r w:rsidRPr="007C3558">
        <w:rPr>
          <w:lang w:val="en-US"/>
        </w:rPr>
        <w:t>Fax</w:t>
      </w:r>
      <w:r w:rsidRPr="007C3558">
        <w:rPr>
          <w:lang w:val="en-US"/>
        </w:rPr>
        <w:tab/>
        <w:t>+49 (0) 7443 13-8-2588</w:t>
      </w:r>
    </w:p>
    <w:p w14:paraId="23249D47" w14:textId="77777777" w:rsidR="007C3558" w:rsidRPr="007C3558" w:rsidRDefault="007C3558" w:rsidP="007C3558">
      <w:pPr>
        <w:pStyle w:val="Untertitel"/>
        <w:rPr>
          <w:lang w:val="en-US"/>
        </w:rPr>
      </w:pPr>
      <w:r w:rsidRPr="007C3558">
        <w:rPr>
          <w:lang w:val="en-US"/>
        </w:rPr>
        <w:t>julia.weber@homag.com</w:t>
      </w:r>
    </w:p>
    <w:sectPr w:rsidR="007C3558" w:rsidRPr="007C3558" w:rsidSect="00FE18D8">
      <w:headerReference w:type="default" r:id="rId11"/>
      <w:footerReference w:type="default" r:id="rId12"/>
      <w:endnotePr>
        <w:numFmt w:val="decimal"/>
      </w:endnotePr>
      <w:pgSz w:w="11907" w:h="16840"/>
      <w:pgMar w:top="2268" w:right="2268" w:bottom="1134" w:left="1134" w:header="567" w:footer="720" w:gutter="0"/>
      <w:paperSrc w:first="1" w:other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39F2657" w14:textId="77777777" w:rsidR="004401F4" w:rsidRDefault="004401F4">
      <w:r>
        <w:separator/>
      </w:r>
    </w:p>
  </w:endnote>
  <w:endnote w:type="continuationSeparator" w:id="0">
    <w:p w14:paraId="139F2658" w14:textId="77777777" w:rsidR="004401F4" w:rsidRDefault="004401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F2660" w14:textId="77777777" w:rsidR="0054012D" w:rsidRDefault="0054012D">
    <w:pPr>
      <w:pStyle w:val="Fuzeile"/>
      <w:widowControl/>
      <w:rPr>
        <w:sz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F2655" w14:textId="77777777" w:rsidR="004401F4" w:rsidRDefault="004401F4">
      <w:r>
        <w:separator/>
      </w:r>
    </w:p>
  </w:footnote>
  <w:footnote w:type="continuationSeparator" w:id="0">
    <w:p w14:paraId="139F2656" w14:textId="77777777" w:rsidR="004401F4" w:rsidRDefault="004401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9F2659" w14:textId="1CBD0C83" w:rsidR="0054012D" w:rsidRDefault="0054012D" w:rsidP="001C1F3B">
    <w:pPr>
      <w:pStyle w:val="Kopfzeile"/>
      <w:widowControl/>
      <w:tabs>
        <w:tab w:val="clear" w:pos="1418"/>
        <w:tab w:val="clear" w:pos="1560"/>
        <w:tab w:val="clear" w:pos="9072"/>
        <w:tab w:val="right" w:pos="9639"/>
      </w:tabs>
      <w:spacing w:after="1080"/>
      <w:ind w:right="-2268"/>
    </w:pPr>
    <w:r w:rsidRPr="00D743CB">
      <w:rPr>
        <w:sz w:val="32"/>
      </w:rPr>
      <w:t>Press</w:t>
    </w:r>
    <w:r w:rsidR="003A4F3D">
      <w:rPr>
        <w:sz w:val="32"/>
      </w:rPr>
      <w:t xml:space="preserve"> Release</w:t>
    </w:r>
    <w:r w:rsidR="003E4C00">
      <w:rPr>
        <w:sz w:val="32"/>
      </w:rPr>
      <w:t xml:space="preserve"> // LIGNA 2019</w:t>
    </w:r>
    <w:r>
      <w:rPr>
        <w:b/>
        <w:sz w:val="28"/>
      </w:rPr>
      <w:tab/>
    </w:r>
    <w:r w:rsidR="00B541B8">
      <w:rPr>
        <w:noProof/>
      </w:rPr>
      <w:drawing>
        <wp:inline distT="0" distB="0" distL="0" distR="0" wp14:anchorId="139F2661" wp14:editId="139F2662">
          <wp:extent cx="1621539" cy="243840"/>
          <wp:effectExtent l="0" t="0" r="0" b="3810"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OMAG_Logo_RGB-PR-Vorlage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1539" cy="243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9639" w:type="dxa"/>
      <w:tblBorders>
        <w:bottom w:val="single" w:sz="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402"/>
      <w:gridCol w:w="2268"/>
      <w:gridCol w:w="3969"/>
    </w:tblGrid>
    <w:tr w:rsidR="00C74CDC" w14:paraId="139F265E" w14:textId="77777777" w:rsidTr="00C74CDC">
      <w:tc>
        <w:tcPr>
          <w:tcW w:w="3402" w:type="dxa"/>
        </w:tcPr>
        <w:p w14:paraId="139F265A" w14:textId="6894371E" w:rsidR="00C74CDC" w:rsidRDefault="0064613A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 w:line="240" w:lineRule="auto"/>
            <w:rPr>
              <w:sz w:val="18"/>
            </w:rPr>
          </w:pPr>
          <w:r>
            <w:rPr>
              <w:sz w:val="18"/>
            </w:rPr>
            <w:t>Flooring</w:t>
          </w:r>
        </w:p>
        <w:p w14:paraId="139F265B" w14:textId="77777777" w:rsidR="00C74CDC" w:rsidRDefault="00C74CDC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</w:p>
      </w:tc>
      <w:tc>
        <w:tcPr>
          <w:tcW w:w="2268" w:type="dxa"/>
        </w:tcPr>
        <w:p w14:paraId="139F265C" w14:textId="5BD2F269" w:rsidR="00C74CDC" w:rsidRDefault="005E0924" w:rsidP="00913173">
          <w:pPr>
            <w:pStyle w:val="Kopfzeile"/>
            <w:widowControl/>
            <w:tabs>
              <w:tab w:val="clear" w:pos="1418"/>
              <w:tab w:val="clear" w:pos="1560"/>
            </w:tabs>
            <w:spacing w:after="0"/>
            <w:rPr>
              <w:sz w:val="18"/>
            </w:rPr>
          </w:pPr>
          <w:r>
            <w:rPr>
              <w:sz w:val="18"/>
            </w:rPr>
            <w:t>Page</w:t>
          </w:r>
          <w:r w:rsidR="00C74CDC">
            <w:rPr>
              <w:sz w:val="18"/>
            </w:rPr>
            <w:t xml:space="preserve">: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PAGE </w:instrText>
          </w:r>
          <w:r w:rsidR="00C74CDC">
            <w:rPr>
              <w:sz w:val="18"/>
            </w:rPr>
            <w:fldChar w:fldCharType="separate"/>
          </w:r>
          <w:r w:rsidR="003A4F3D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  <w:r w:rsidR="00C74CDC">
            <w:rPr>
              <w:sz w:val="18"/>
            </w:rPr>
            <w:t xml:space="preserve"> / </w:t>
          </w:r>
          <w:r w:rsidR="00C74CDC">
            <w:rPr>
              <w:sz w:val="18"/>
            </w:rPr>
            <w:fldChar w:fldCharType="begin"/>
          </w:r>
          <w:r w:rsidR="00C74CDC">
            <w:rPr>
              <w:sz w:val="18"/>
            </w:rPr>
            <w:instrText xml:space="preserve">NUMPAGES </w:instrText>
          </w:r>
          <w:r w:rsidR="00C74CDC">
            <w:rPr>
              <w:sz w:val="18"/>
            </w:rPr>
            <w:fldChar w:fldCharType="separate"/>
          </w:r>
          <w:r w:rsidR="003A4F3D">
            <w:rPr>
              <w:noProof/>
              <w:sz w:val="18"/>
            </w:rPr>
            <w:t>2</w:t>
          </w:r>
          <w:r w:rsidR="00C74CDC">
            <w:rPr>
              <w:sz w:val="18"/>
            </w:rPr>
            <w:fldChar w:fldCharType="end"/>
          </w:r>
        </w:p>
      </w:tc>
      <w:tc>
        <w:tcPr>
          <w:tcW w:w="3969" w:type="dxa"/>
        </w:tcPr>
        <w:p w14:paraId="139F265D" w14:textId="6F515E32" w:rsidR="00C74CDC" w:rsidRDefault="00C74CDC" w:rsidP="003E4C00">
          <w:pPr>
            <w:pStyle w:val="Kopfzeile"/>
            <w:widowControl/>
            <w:tabs>
              <w:tab w:val="clear" w:pos="1418"/>
              <w:tab w:val="clear" w:pos="1560"/>
              <w:tab w:val="clear" w:pos="9072"/>
              <w:tab w:val="right" w:pos="1763"/>
            </w:tabs>
            <w:spacing w:after="0"/>
            <w:ind w:right="284"/>
            <w:rPr>
              <w:sz w:val="18"/>
            </w:rPr>
          </w:pPr>
          <w:r>
            <w:rPr>
              <w:sz w:val="18"/>
            </w:rPr>
            <w:tab/>
          </w:r>
          <w:r w:rsidR="003A4F3D">
            <w:rPr>
              <w:sz w:val="18"/>
            </w:rPr>
            <w:t>May</w:t>
          </w:r>
          <w:r>
            <w:rPr>
              <w:sz w:val="18"/>
            </w:rPr>
            <w:t xml:space="preserve"> 201</w:t>
          </w:r>
          <w:r w:rsidR="00496ABD">
            <w:rPr>
              <w:sz w:val="18"/>
            </w:rPr>
            <w:t>9</w:t>
          </w:r>
        </w:p>
      </w:tc>
    </w:tr>
  </w:tbl>
  <w:p w14:paraId="139F265F" w14:textId="77777777" w:rsidR="0054012D" w:rsidRPr="00F2656D" w:rsidRDefault="0054012D">
    <w:pPr>
      <w:pStyle w:val="Kopfzeile"/>
      <w:widowControl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3B8A0EC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144" w:legacyIndent="0"/>
      <w:lvlJc w:val="left"/>
    </w:lvl>
    <w:lvl w:ilvl="5">
      <w:start w:val="1"/>
      <w:numFmt w:val="decimal"/>
      <w:lvlText w:val="%1.%2.%3.%4.%5.%6"/>
      <w:legacy w:legacy="1" w:legacySpace="144" w:legacyIndent="0"/>
      <w:lvlJc w:val="left"/>
    </w:lvl>
    <w:lvl w:ilvl="6">
      <w:start w:val="1"/>
      <w:numFmt w:val="decimal"/>
      <w:lvlText w:val="%1.%2.%3.%4.%5.%6.%7"/>
      <w:legacy w:legacy="1" w:legacySpace="144" w:legacyIndent="0"/>
      <w:lvlJc w:val="left"/>
    </w:lvl>
    <w:lvl w:ilvl="7">
      <w:start w:val="1"/>
      <w:numFmt w:val="decimal"/>
      <w:lvlText w:val="%1.%2.%3.%4.%5.%6.%7.%8"/>
      <w:legacy w:legacy="1" w:legacySpace="144" w:legacyIndent="0"/>
      <w:lvlJc w:val="left"/>
    </w:lvl>
    <w:lvl w:ilvl="8">
      <w:start w:val="1"/>
      <w:numFmt w:val="decimal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012F27E1"/>
    <w:multiLevelType w:val="hybridMultilevel"/>
    <w:tmpl w:val="0C72D8D6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F34C8"/>
    <w:multiLevelType w:val="hybridMultilevel"/>
    <w:tmpl w:val="90802340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CE05F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4" w15:restartNumberingAfterBreak="0">
    <w:nsid w:val="0C281429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5" w15:restartNumberingAfterBreak="0">
    <w:nsid w:val="157D0496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6" w15:restartNumberingAfterBreak="0">
    <w:nsid w:val="19C8485B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7" w15:restartNumberingAfterBreak="0">
    <w:nsid w:val="19D9616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8" w15:restartNumberingAfterBreak="0">
    <w:nsid w:val="1C675764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F245863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0" w15:restartNumberingAfterBreak="0">
    <w:nsid w:val="26BC3CC2"/>
    <w:multiLevelType w:val="hybridMultilevel"/>
    <w:tmpl w:val="533ECB6C"/>
    <w:lvl w:ilvl="0" w:tplc="76E00FE6">
      <w:numFmt w:val="bullet"/>
      <w:lvlText w:val=""/>
      <w:lvlJc w:val="left"/>
      <w:pPr>
        <w:ind w:left="360" w:hanging="360"/>
      </w:pPr>
      <w:rPr>
        <w:rFonts w:ascii="Symbol" w:eastAsia="Times New Roman" w:hAnsi="Symbo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6C7487C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2" w15:restartNumberingAfterBreak="0">
    <w:nsid w:val="274A711C"/>
    <w:multiLevelType w:val="hybridMultilevel"/>
    <w:tmpl w:val="BA8E7A8A"/>
    <w:lvl w:ilvl="0" w:tplc="8DA8F1C2">
      <w:start w:val="1"/>
      <w:numFmt w:val="bullet"/>
      <w:lvlText w:val=""/>
      <w:lvlJc w:val="left"/>
      <w:pPr>
        <w:tabs>
          <w:tab w:val="num" w:pos="420"/>
        </w:tabs>
        <w:ind w:left="41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3" w15:restartNumberingAfterBreak="0">
    <w:nsid w:val="2B4D51DC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2DCA54DA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5" w15:restartNumberingAfterBreak="0">
    <w:nsid w:val="35BD48E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6" w15:restartNumberingAfterBreak="0">
    <w:nsid w:val="377700F7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7" w15:restartNumberingAfterBreak="0">
    <w:nsid w:val="3C012380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18" w15:restartNumberingAfterBreak="0">
    <w:nsid w:val="3ED656EC"/>
    <w:multiLevelType w:val="hybridMultilevel"/>
    <w:tmpl w:val="B0C6280A"/>
    <w:lvl w:ilvl="0" w:tplc="4726E086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370722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0" w15:restartNumberingAfterBreak="0">
    <w:nsid w:val="47705D30"/>
    <w:multiLevelType w:val="singleLevel"/>
    <w:tmpl w:val="EFB450A4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1" w15:restartNumberingAfterBreak="0">
    <w:nsid w:val="47BB225D"/>
    <w:multiLevelType w:val="hybridMultilevel"/>
    <w:tmpl w:val="EC18EB4C"/>
    <w:lvl w:ilvl="0" w:tplc="8DA8F1C2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C335A7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3" w15:restartNumberingAfterBreak="0">
    <w:nsid w:val="53BE63C1"/>
    <w:multiLevelType w:val="singleLevel"/>
    <w:tmpl w:val="EF7CED74"/>
    <w:lvl w:ilvl="0">
      <w:start w:val="2"/>
      <w:numFmt w:val="bullet"/>
      <w:lvlText w:val="-"/>
      <w:lvlJc w:val="left"/>
      <w:pPr>
        <w:tabs>
          <w:tab w:val="num" w:pos="1770"/>
        </w:tabs>
        <w:ind w:left="1770" w:hanging="360"/>
      </w:pPr>
      <w:rPr>
        <w:rFonts w:ascii="Times New Roman" w:hAnsi="Times New Roman" w:hint="default"/>
      </w:rPr>
    </w:lvl>
  </w:abstractNum>
  <w:abstractNum w:abstractNumId="24" w15:restartNumberingAfterBreak="0">
    <w:nsid w:val="574E0D3E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1EC54D8"/>
    <w:multiLevelType w:val="singleLevel"/>
    <w:tmpl w:val="44524CDE"/>
    <w:lvl w:ilvl="0">
      <w:start w:val="1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6" w15:restartNumberingAfterBreak="0">
    <w:nsid w:val="63741D88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27" w15:restartNumberingAfterBreak="0">
    <w:nsid w:val="662739A6"/>
    <w:multiLevelType w:val="singleLevel"/>
    <w:tmpl w:val="8BEED57C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 w15:restartNumberingAfterBreak="0">
    <w:nsid w:val="66A76D13"/>
    <w:multiLevelType w:val="hybridMultilevel"/>
    <w:tmpl w:val="78D8977C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6A531C"/>
    <w:multiLevelType w:val="hybridMultilevel"/>
    <w:tmpl w:val="2156674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6490EAF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1" w15:restartNumberingAfterBreak="0">
    <w:nsid w:val="7727581E"/>
    <w:multiLevelType w:val="singleLevel"/>
    <w:tmpl w:val="8DA8F1C2"/>
    <w:lvl w:ilvl="0">
      <w:start w:val="1"/>
      <w:numFmt w:val="bullet"/>
      <w:lvlText w:val=""/>
      <w:lvlJc w:val="left"/>
      <w:pPr>
        <w:tabs>
          <w:tab w:val="num" w:pos="360"/>
        </w:tabs>
        <w:ind w:left="357" w:hanging="357"/>
      </w:pPr>
      <w:rPr>
        <w:rFonts w:ascii="Symbol" w:hAnsi="Symbol" w:hint="default"/>
      </w:rPr>
    </w:lvl>
  </w:abstractNum>
  <w:abstractNum w:abstractNumId="32" w15:restartNumberingAfterBreak="0">
    <w:nsid w:val="7ADA5A49"/>
    <w:multiLevelType w:val="singleLevel"/>
    <w:tmpl w:val="0407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3" w15:restartNumberingAfterBreak="0">
    <w:nsid w:val="7FAE7BD6"/>
    <w:multiLevelType w:val="hybridMultilevel"/>
    <w:tmpl w:val="4BC8C678"/>
    <w:lvl w:ilvl="0" w:tplc="3D70842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2"/>
  </w:num>
  <w:num w:numId="3">
    <w:abstractNumId w:val="13"/>
  </w:num>
  <w:num w:numId="4">
    <w:abstractNumId w:val="8"/>
  </w:num>
  <w:num w:numId="5">
    <w:abstractNumId w:val="24"/>
  </w:num>
  <w:num w:numId="6">
    <w:abstractNumId w:val="15"/>
  </w:num>
  <w:num w:numId="7">
    <w:abstractNumId w:val="16"/>
  </w:num>
  <w:num w:numId="8">
    <w:abstractNumId w:val="19"/>
  </w:num>
  <w:num w:numId="9">
    <w:abstractNumId w:val="20"/>
  </w:num>
  <w:num w:numId="10">
    <w:abstractNumId w:val="25"/>
  </w:num>
  <w:num w:numId="11">
    <w:abstractNumId w:val="23"/>
  </w:num>
  <w:num w:numId="12">
    <w:abstractNumId w:val="4"/>
  </w:num>
  <w:num w:numId="13">
    <w:abstractNumId w:val="17"/>
  </w:num>
  <w:num w:numId="14">
    <w:abstractNumId w:val="6"/>
  </w:num>
  <w:num w:numId="15">
    <w:abstractNumId w:val="5"/>
  </w:num>
  <w:num w:numId="16">
    <w:abstractNumId w:val="7"/>
  </w:num>
  <w:num w:numId="17">
    <w:abstractNumId w:val="26"/>
  </w:num>
  <w:num w:numId="18">
    <w:abstractNumId w:val="14"/>
  </w:num>
  <w:num w:numId="19">
    <w:abstractNumId w:val="27"/>
  </w:num>
  <w:num w:numId="20">
    <w:abstractNumId w:val="22"/>
  </w:num>
  <w:num w:numId="21">
    <w:abstractNumId w:val="30"/>
  </w:num>
  <w:num w:numId="22">
    <w:abstractNumId w:val="3"/>
  </w:num>
  <w:num w:numId="23">
    <w:abstractNumId w:val="9"/>
  </w:num>
  <w:num w:numId="24">
    <w:abstractNumId w:val="11"/>
  </w:num>
  <w:num w:numId="25">
    <w:abstractNumId w:val="31"/>
  </w:num>
  <w:num w:numId="26">
    <w:abstractNumId w:val="12"/>
  </w:num>
  <w:num w:numId="27">
    <w:abstractNumId w:val="21"/>
  </w:num>
  <w:num w:numId="28">
    <w:abstractNumId w:val="2"/>
  </w:num>
  <w:num w:numId="29">
    <w:abstractNumId w:val="18"/>
  </w:num>
  <w:num w:numId="30">
    <w:abstractNumId w:val="1"/>
  </w:num>
  <w:num w:numId="31">
    <w:abstractNumId w:val="33"/>
  </w:num>
  <w:num w:numId="32">
    <w:abstractNumId w:val="28"/>
  </w:num>
  <w:num w:numId="33">
    <w:abstractNumId w:val="29"/>
  </w:num>
  <w:num w:numId="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43C0"/>
    <w:rsid w:val="00001DFB"/>
    <w:rsid w:val="0001030D"/>
    <w:rsid w:val="00010C96"/>
    <w:rsid w:val="00024EE9"/>
    <w:rsid w:val="000471D4"/>
    <w:rsid w:val="000626D3"/>
    <w:rsid w:val="00064DE4"/>
    <w:rsid w:val="00070D5B"/>
    <w:rsid w:val="00080779"/>
    <w:rsid w:val="00087568"/>
    <w:rsid w:val="000B40DB"/>
    <w:rsid w:val="000D1074"/>
    <w:rsid w:val="000D5284"/>
    <w:rsid w:val="000E13E2"/>
    <w:rsid w:val="000E66EC"/>
    <w:rsid w:val="001009AB"/>
    <w:rsid w:val="00106960"/>
    <w:rsid w:val="001133A3"/>
    <w:rsid w:val="001234BA"/>
    <w:rsid w:val="001346DA"/>
    <w:rsid w:val="001379FB"/>
    <w:rsid w:val="00144DE4"/>
    <w:rsid w:val="001544C1"/>
    <w:rsid w:val="00171A90"/>
    <w:rsid w:val="00181328"/>
    <w:rsid w:val="00191B7B"/>
    <w:rsid w:val="00197C90"/>
    <w:rsid w:val="001A6C44"/>
    <w:rsid w:val="001A7968"/>
    <w:rsid w:val="001C1F3B"/>
    <w:rsid w:val="001C3917"/>
    <w:rsid w:val="001D7A81"/>
    <w:rsid w:val="001F5F23"/>
    <w:rsid w:val="001F6AB9"/>
    <w:rsid w:val="00213A46"/>
    <w:rsid w:val="0022697A"/>
    <w:rsid w:val="002560A1"/>
    <w:rsid w:val="00257269"/>
    <w:rsid w:val="00262EF5"/>
    <w:rsid w:val="00272217"/>
    <w:rsid w:val="00274D1F"/>
    <w:rsid w:val="00276C42"/>
    <w:rsid w:val="002A19F6"/>
    <w:rsid w:val="002A557A"/>
    <w:rsid w:val="003014A3"/>
    <w:rsid w:val="00306F18"/>
    <w:rsid w:val="00321923"/>
    <w:rsid w:val="003220C3"/>
    <w:rsid w:val="00346010"/>
    <w:rsid w:val="003463D1"/>
    <w:rsid w:val="00351017"/>
    <w:rsid w:val="00367548"/>
    <w:rsid w:val="003804F3"/>
    <w:rsid w:val="003A0D46"/>
    <w:rsid w:val="003A464D"/>
    <w:rsid w:val="003A4F3D"/>
    <w:rsid w:val="003E1736"/>
    <w:rsid w:val="003E3908"/>
    <w:rsid w:val="003E4C00"/>
    <w:rsid w:val="00401216"/>
    <w:rsid w:val="00415721"/>
    <w:rsid w:val="004401F4"/>
    <w:rsid w:val="004407DC"/>
    <w:rsid w:val="00443069"/>
    <w:rsid w:val="00445EF9"/>
    <w:rsid w:val="004605F6"/>
    <w:rsid w:val="0046535F"/>
    <w:rsid w:val="00481597"/>
    <w:rsid w:val="004817FB"/>
    <w:rsid w:val="00496ABD"/>
    <w:rsid w:val="004A2787"/>
    <w:rsid w:val="004B1435"/>
    <w:rsid w:val="00513A4B"/>
    <w:rsid w:val="00520897"/>
    <w:rsid w:val="00537C82"/>
    <w:rsid w:val="0054012D"/>
    <w:rsid w:val="005475DE"/>
    <w:rsid w:val="00547750"/>
    <w:rsid w:val="00570C27"/>
    <w:rsid w:val="0058077E"/>
    <w:rsid w:val="0058611D"/>
    <w:rsid w:val="0058634F"/>
    <w:rsid w:val="005A5380"/>
    <w:rsid w:val="005C623C"/>
    <w:rsid w:val="005D59E6"/>
    <w:rsid w:val="005E0924"/>
    <w:rsid w:val="005F022F"/>
    <w:rsid w:val="005F3F60"/>
    <w:rsid w:val="006143F9"/>
    <w:rsid w:val="00623204"/>
    <w:rsid w:val="0064613A"/>
    <w:rsid w:val="0066716B"/>
    <w:rsid w:val="00697D14"/>
    <w:rsid w:val="006C15C6"/>
    <w:rsid w:val="006D5941"/>
    <w:rsid w:val="006E1BAA"/>
    <w:rsid w:val="006F1125"/>
    <w:rsid w:val="0070039B"/>
    <w:rsid w:val="007143F9"/>
    <w:rsid w:val="00735FDB"/>
    <w:rsid w:val="00737128"/>
    <w:rsid w:val="00742CE2"/>
    <w:rsid w:val="0076147E"/>
    <w:rsid w:val="00772ED8"/>
    <w:rsid w:val="00774ABF"/>
    <w:rsid w:val="0079664A"/>
    <w:rsid w:val="007A4EF3"/>
    <w:rsid w:val="007B0121"/>
    <w:rsid w:val="007C3558"/>
    <w:rsid w:val="007F0D37"/>
    <w:rsid w:val="007F727D"/>
    <w:rsid w:val="007F7E9B"/>
    <w:rsid w:val="008030A6"/>
    <w:rsid w:val="008051FD"/>
    <w:rsid w:val="00807C59"/>
    <w:rsid w:val="008250FF"/>
    <w:rsid w:val="008461E1"/>
    <w:rsid w:val="008547A0"/>
    <w:rsid w:val="00891766"/>
    <w:rsid w:val="008B07C0"/>
    <w:rsid w:val="008C0447"/>
    <w:rsid w:val="009051A1"/>
    <w:rsid w:val="009178FE"/>
    <w:rsid w:val="00920D02"/>
    <w:rsid w:val="0093011B"/>
    <w:rsid w:val="009368F5"/>
    <w:rsid w:val="00944CAE"/>
    <w:rsid w:val="009479AC"/>
    <w:rsid w:val="0097733B"/>
    <w:rsid w:val="009A1B07"/>
    <w:rsid w:val="009A4FA6"/>
    <w:rsid w:val="009C58AA"/>
    <w:rsid w:val="009C73C6"/>
    <w:rsid w:val="009E15B5"/>
    <w:rsid w:val="009E1B64"/>
    <w:rsid w:val="009F50FD"/>
    <w:rsid w:val="00A04D46"/>
    <w:rsid w:val="00A13CD6"/>
    <w:rsid w:val="00A15C08"/>
    <w:rsid w:val="00A16171"/>
    <w:rsid w:val="00A24BCC"/>
    <w:rsid w:val="00A352A6"/>
    <w:rsid w:val="00A5108C"/>
    <w:rsid w:val="00A7235B"/>
    <w:rsid w:val="00A73AAF"/>
    <w:rsid w:val="00A9766B"/>
    <w:rsid w:val="00AA3FF1"/>
    <w:rsid w:val="00AB702C"/>
    <w:rsid w:val="00AB73AA"/>
    <w:rsid w:val="00AC0A7D"/>
    <w:rsid w:val="00AD69E4"/>
    <w:rsid w:val="00AD7894"/>
    <w:rsid w:val="00AE3F08"/>
    <w:rsid w:val="00AF3D8F"/>
    <w:rsid w:val="00B0470F"/>
    <w:rsid w:val="00B10596"/>
    <w:rsid w:val="00B16A61"/>
    <w:rsid w:val="00B30F66"/>
    <w:rsid w:val="00B42D2F"/>
    <w:rsid w:val="00B431A0"/>
    <w:rsid w:val="00B47E74"/>
    <w:rsid w:val="00B541B8"/>
    <w:rsid w:val="00B57FAC"/>
    <w:rsid w:val="00B74DE5"/>
    <w:rsid w:val="00B8324A"/>
    <w:rsid w:val="00BA3C3F"/>
    <w:rsid w:val="00BC229D"/>
    <w:rsid w:val="00BF1F0F"/>
    <w:rsid w:val="00BF46E5"/>
    <w:rsid w:val="00BF5A37"/>
    <w:rsid w:val="00C10053"/>
    <w:rsid w:val="00C17557"/>
    <w:rsid w:val="00C45AD8"/>
    <w:rsid w:val="00C60AA7"/>
    <w:rsid w:val="00C61C2E"/>
    <w:rsid w:val="00C61E6B"/>
    <w:rsid w:val="00C64040"/>
    <w:rsid w:val="00C65530"/>
    <w:rsid w:val="00C74CDC"/>
    <w:rsid w:val="00C75D10"/>
    <w:rsid w:val="00C96136"/>
    <w:rsid w:val="00CA00A9"/>
    <w:rsid w:val="00CB1588"/>
    <w:rsid w:val="00CD1E96"/>
    <w:rsid w:val="00CF622D"/>
    <w:rsid w:val="00D0150A"/>
    <w:rsid w:val="00D043C0"/>
    <w:rsid w:val="00D05F12"/>
    <w:rsid w:val="00D071E6"/>
    <w:rsid w:val="00D113BA"/>
    <w:rsid w:val="00D322E6"/>
    <w:rsid w:val="00D40674"/>
    <w:rsid w:val="00D429EE"/>
    <w:rsid w:val="00D50588"/>
    <w:rsid w:val="00D5740D"/>
    <w:rsid w:val="00D65A21"/>
    <w:rsid w:val="00D70851"/>
    <w:rsid w:val="00D72330"/>
    <w:rsid w:val="00D743CB"/>
    <w:rsid w:val="00D915A1"/>
    <w:rsid w:val="00DA3508"/>
    <w:rsid w:val="00DA7ADD"/>
    <w:rsid w:val="00DD063D"/>
    <w:rsid w:val="00DE114A"/>
    <w:rsid w:val="00DF2A9D"/>
    <w:rsid w:val="00E16955"/>
    <w:rsid w:val="00E24340"/>
    <w:rsid w:val="00E36539"/>
    <w:rsid w:val="00E471E2"/>
    <w:rsid w:val="00E4780C"/>
    <w:rsid w:val="00E54363"/>
    <w:rsid w:val="00E7070B"/>
    <w:rsid w:val="00E93B4F"/>
    <w:rsid w:val="00EA3D1C"/>
    <w:rsid w:val="00EA6393"/>
    <w:rsid w:val="00EC4F15"/>
    <w:rsid w:val="00EE5B89"/>
    <w:rsid w:val="00F05208"/>
    <w:rsid w:val="00F06CA2"/>
    <w:rsid w:val="00F12542"/>
    <w:rsid w:val="00F23A94"/>
    <w:rsid w:val="00F2656D"/>
    <w:rsid w:val="00F26FBF"/>
    <w:rsid w:val="00F314D7"/>
    <w:rsid w:val="00F31935"/>
    <w:rsid w:val="00F73A4F"/>
    <w:rsid w:val="00F8560C"/>
    <w:rsid w:val="00FA23C1"/>
    <w:rsid w:val="00FB6D7C"/>
    <w:rsid w:val="00FC3C73"/>
    <w:rsid w:val="00FE18D8"/>
    <w:rsid w:val="00FF0A5D"/>
    <w:rsid w:val="00FF2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39F2627"/>
  <w15:docId w15:val="{754D2AB0-89F7-4785-AA3F-EAED4B38B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/>
    <w:lsdException w:name="heading 5" w:uiPriority="0"/>
    <w:lsdException w:name="heading 6" w:uiPriority="0"/>
    <w:lsdException w:name="heading 7" w:uiPriority="0"/>
    <w:lsdException w:name="heading 8" w:uiPriority="0"/>
    <w:lsdException w:name="heading 9" w:uiPriority="0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A352A6"/>
    <w:pPr>
      <w:widowControl w:val="0"/>
      <w:spacing w:after="120" w:line="360" w:lineRule="auto"/>
    </w:pPr>
    <w:rPr>
      <w:rFonts w:ascii="Arial" w:hAnsi="Arial"/>
      <w:color w:val="000000" w:themeColor="text1"/>
      <w:sz w:val="22"/>
    </w:rPr>
  </w:style>
  <w:style w:type="paragraph" w:styleId="berschrift1">
    <w:name w:val="heading 1"/>
    <w:aliases w:val="Big Headline"/>
    <w:basedOn w:val="Standard"/>
    <w:next w:val="Standard"/>
    <w:qFormat/>
    <w:rsid w:val="00A352A6"/>
    <w:pPr>
      <w:spacing w:after="240"/>
      <w:outlineLvl w:val="0"/>
    </w:pPr>
    <w:rPr>
      <w:b/>
      <w:color w:val="001941" w:themeColor="text2"/>
      <w:sz w:val="32"/>
    </w:rPr>
  </w:style>
  <w:style w:type="paragraph" w:styleId="berschrift2">
    <w:name w:val="heading 2"/>
    <w:aliases w:val="Sub-Headline"/>
    <w:basedOn w:val="Standard"/>
    <w:next w:val="Standard"/>
    <w:qFormat/>
    <w:rsid w:val="00A352A6"/>
    <w:pPr>
      <w:spacing w:before="600"/>
      <w:outlineLvl w:val="1"/>
    </w:pPr>
    <w:rPr>
      <w:b/>
      <w:color w:val="001941" w:themeColor="text2"/>
      <w:sz w:val="24"/>
    </w:rPr>
  </w:style>
  <w:style w:type="paragraph" w:styleId="berschrift3">
    <w:name w:val="heading 3"/>
    <w:aliases w:val="Small Headline above Big Headline"/>
    <w:basedOn w:val="Standard"/>
    <w:next w:val="Standard"/>
    <w:qFormat/>
    <w:rsid w:val="00A352A6"/>
    <w:pPr>
      <w:spacing w:before="240"/>
      <w:outlineLvl w:val="2"/>
    </w:pPr>
    <w:rPr>
      <w:b/>
      <w:color w:val="001941" w:themeColor="text2"/>
    </w:rPr>
  </w:style>
  <w:style w:type="paragraph" w:styleId="berschrift4">
    <w:name w:val="heading 4"/>
    <w:basedOn w:val="Standard"/>
    <w:next w:val="Standard"/>
    <w:rsid w:val="00A352A6"/>
    <w:pPr>
      <w:spacing w:before="120"/>
      <w:outlineLvl w:val="3"/>
    </w:pPr>
  </w:style>
  <w:style w:type="paragraph" w:styleId="berschrift5">
    <w:name w:val="heading 5"/>
    <w:basedOn w:val="Standard"/>
    <w:next w:val="Standard"/>
    <w:rsid w:val="00A352A6"/>
    <w:pPr>
      <w:spacing w:before="240"/>
      <w:outlineLvl w:val="4"/>
    </w:pPr>
  </w:style>
  <w:style w:type="paragraph" w:styleId="berschrift6">
    <w:name w:val="heading 6"/>
    <w:basedOn w:val="Standard"/>
    <w:next w:val="Standard"/>
    <w:rsid w:val="00A352A6"/>
    <w:pPr>
      <w:spacing w:before="240"/>
      <w:outlineLvl w:val="5"/>
    </w:pPr>
    <w:rPr>
      <w:i/>
    </w:rPr>
  </w:style>
  <w:style w:type="paragraph" w:styleId="berschrift7">
    <w:name w:val="heading 7"/>
    <w:basedOn w:val="Standard"/>
    <w:next w:val="Standard"/>
    <w:rsid w:val="00A352A6"/>
    <w:pPr>
      <w:spacing w:before="240"/>
      <w:outlineLvl w:val="6"/>
    </w:pPr>
    <w:rPr>
      <w:sz w:val="20"/>
    </w:rPr>
  </w:style>
  <w:style w:type="paragraph" w:styleId="berschrift8">
    <w:name w:val="heading 8"/>
    <w:basedOn w:val="Standard"/>
    <w:next w:val="Standard"/>
    <w:rsid w:val="00A352A6"/>
    <w:pPr>
      <w:spacing w:before="240"/>
      <w:outlineLvl w:val="7"/>
    </w:pPr>
    <w:rPr>
      <w:i/>
      <w:sz w:val="20"/>
    </w:rPr>
  </w:style>
  <w:style w:type="paragraph" w:styleId="berschrift9">
    <w:name w:val="heading 9"/>
    <w:basedOn w:val="Standard"/>
    <w:next w:val="Standard"/>
    <w:rsid w:val="00A352A6"/>
    <w:pPr>
      <w:spacing w:line="240" w:lineRule="atLeast"/>
      <w:outlineLvl w:val="8"/>
    </w:pPr>
    <w:rPr>
      <w:rFonts w:ascii="Times New Roman" w:hAnsi="Times New Roman"/>
      <w:sz w:val="2"/>
      <w:lang w:val="x-non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352A6"/>
    <w:pPr>
      <w:tabs>
        <w:tab w:val="left" w:pos="1418"/>
        <w:tab w:val="left" w:pos="1560"/>
        <w:tab w:val="right" w:pos="9072"/>
      </w:tabs>
    </w:pPr>
  </w:style>
  <w:style w:type="paragraph" w:styleId="Fuzeile">
    <w:name w:val="footer"/>
    <w:basedOn w:val="Standard"/>
    <w:rsid w:val="00A352A6"/>
    <w:pPr>
      <w:tabs>
        <w:tab w:val="center" w:pos="4536"/>
        <w:tab w:val="right" w:pos="9072"/>
      </w:tabs>
    </w:pPr>
    <w:rPr>
      <w:sz w:val="12"/>
    </w:rPr>
  </w:style>
  <w:style w:type="paragraph" w:customStyle="1" w:styleId="Maske">
    <w:name w:val="Maske"/>
    <w:basedOn w:val="Standard"/>
    <w:rsid w:val="00A352A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5" w:color="auto" w:fill="auto"/>
      <w:ind w:left="709" w:right="851"/>
    </w:pPr>
    <w:rPr>
      <w:rFonts w:ascii="Courier New" w:hAnsi="Courier New"/>
      <w:sz w:val="16"/>
    </w:rPr>
  </w:style>
  <w:style w:type="paragraph" w:styleId="Verzeichnis1">
    <w:name w:val="toc 1"/>
    <w:basedOn w:val="Standard"/>
    <w:next w:val="Standard"/>
    <w:semiHidden/>
    <w:rsid w:val="00A352A6"/>
    <w:pPr>
      <w:tabs>
        <w:tab w:val="right" w:leader="dot" w:pos="9639"/>
      </w:tabs>
      <w:spacing w:before="120"/>
    </w:pPr>
    <w:rPr>
      <w:b/>
    </w:rPr>
  </w:style>
  <w:style w:type="paragraph" w:styleId="Verzeichnis2">
    <w:name w:val="toc 2"/>
    <w:basedOn w:val="Standard"/>
    <w:next w:val="Standard"/>
    <w:semiHidden/>
    <w:rsid w:val="00A352A6"/>
    <w:pPr>
      <w:tabs>
        <w:tab w:val="right" w:leader="dot" w:pos="9639"/>
      </w:tabs>
      <w:ind w:left="238"/>
    </w:pPr>
  </w:style>
  <w:style w:type="paragraph" w:styleId="Verzeichnis3">
    <w:name w:val="toc 3"/>
    <w:basedOn w:val="Standard"/>
    <w:next w:val="Standard"/>
    <w:semiHidden/>
    <w:rsid w:val="00A352A6"/>
    <w:pPr>
      <w:tabs>
        <w:tab w:val="right" w:leader="dot" w:pos="9639"/>
      </w:tabs>
      <w:ind w:left="482"/>
    </w:pPr>
  </w:style>
  <w:style w:type="paragraph" w:styleId="Verzeichnis4">
    <w:name w:val="toc 4"/>
    <w:basedOn w:val="Standard"/>
    <w:next w:val="Standard"/>
    <w:semiHidden/>
    <w:rsid w:val="00A352A6"/>
    <w:pPr>
      <w:tabs>
        <w:tab w:val="right" w:leader="dot" w:pos="9639"/>
      </w:tabs>
      <w:ind w:left="720"/>
    </w:pPr>
  </w:style>
  <w:style w:type="paragraph" w:styleId="Verzeichnis5">
    <w:name w:val="toc 5"/>
    <w:basedOn w:val="Standard"/>
    <w:next w:val="Standard"/>
    <w:semiHidden/>
    <w:rsid w:val="00A352A6"/>
    <w:pPr>
      <w:tabs>
        <w:tab w:val="right" w:leader="dot" w:pos="9639"/>
      </w:tabs>
      <w:ind w:left="958"/>
    </w:pPr>
  </w:style>
  <w:style w:type="paragraph" w:styleId="Verzeichnis6">
    <w:name w:val="toc 6"/>
    <w:basedOn w:val="Standard"/>
    <w:next w:val="Standard"/>
    <w:semiHidden/>
    <w:rsid w:val="00A352A6"/>
    <w:pPr>
      <w:tabs>
        <w:tab w:val="right" w:leader="dot" w:pos="9639"/>
      </w:tabs>
      <w:ind w:left="1200"/>
    </w:pPr>
  </w:style>
  <w:style w:type="paragraph" w:styleId="Verzeichnis7">
    <w:name w:val="toc 7"/>
    <w:basedOn w:val="Standard"/>
    <w:next w:val="Standard"/>
    <w:semiHidden/>
    <w:rsid w:val="00A352A6"/>
    <w:pPr>
      <w:tabs>
        <w:tab w:val="right" w:leader="dot" w:pos="9639"/>
      </w:tabs>
      <w:ind w:left="1440"/>
    </w:pPr>
  </w:style>
  <w:style w:type="paragraph" w:styleId="Verzeichnis8">
    <w:name w:val="toc 8"/>
    <w:basedOn w:val="Standard"/>
    <w:next w:val="Standard"/>
    <w:semiHidden/>
    <w:rsid w:val="00A352A6"/>
    <w:pPr>
      <w:tabs>
        <w:tab w:val="right" w:leader="dot" w:pos="9639"/>
      </w:tabs>
      <w:ind w:left="1680"/>
    </w:pPr>
  </w:style>
  <w:style w:type="paragraph" w:styleId="Verzeichnis9">
    <w:name w:val="toc 9"/>
    <w:basedOn w:val="Standard"/>
    <w:next w:val="Standard"/>
    <w:semiHidden/>
    <w:rsid w:val="00A352A6"/>
    <w:pPr>
      <w:tabs>
        <w:tab w:val="right" w:leader="dot" w:pos="9639"/>
      </w:tabs>
      <w:ind w:left="1920"/>
    </w:pPr>
  </w:style>
  <w:style w:type="paragraph" w:customStyle="1" w:styleId="Standard-berschrift">
    <w:name w:val="Standard-Überschrift"/>
    <w:basedOn w:val="Standard"/>
    <w:next w:val="Standard"/>
    <w:rsid w:val="00A352A6"/>
    <w:rPr>
      <w:b/>
      <w:sz w:val="28"/>
    </w:rPr>
  </w:style>
  <w:style w:type="paragraph" w:customStyle="1" w:styleId="Standard-Einzug">
    <w:name w:val="Standard-Einzug"/>
    <w:basedOn w:val="Standard"/>
    <w:rsid w:val="00A352A6"/>
    <w:pPr>
      <w:ind w:left="709"/>
    </w:pPr>
  </w:style>
  <w:style w:type="paragraph" w:styleId="Textkrper">
    <w:name w:val="Body Text"/>
    <w:basedOn w:val="Standard"/>
    <w:rsid w:val="00A352A6"/>
    <w:pPr>
      <w:ind w:right="2835"/>
    </w:pPr>
  </w:style>
  <w:style w:type="paragraph" w:customStyle="1" w:styleId="Textkrper21">
    <w:name w:val="Textkörper 21"/>
    <w:basedOn w:val="Standard"/>
    <w:rsid w:val="00A352A6"/>
  </w:style>
  <w:style w:type="paragraph" w:customStyle="1" w:styleId="Textkrper31">
    <w:name w:val="Textkörper 31"/>
    <w:basedOn w:val="Standard"/>
    <w:rsid w:val="00A352A6"/>
    <w:pPr>
      <w:jc w:val="both"/>
    </w:pPr>
  </w:style>
  <w:style w:type="paragraph" w:styleId="Textkrper2">
    <w:name w:val="Body Text 2"/>
    <w:basedOn w:val="Standard"/>
    <w:rsid w:val="00A352A6"/>
    <w:pPr>
      <w:tabs>
        <w:tab w:val="left" w:pos="2410"/>
      </w:tabs>
      <w:jc w:val="both"/>
    </w:pPr>
    <w:rPr>
      <w:b/>
      <w:sz w:val="32"/>
    </w:rPr>
  </w:style>
  <w:style w:type="paragraph" w:styleId="Textkrper3">
    <w:name w:val="Body Text 3"/>
    <w:basedOn w:val="Standard"/>
    <w:rsid w:val="00A352A6"/>
    <w:pPr>
      <w:jc w:val="both"/>
    </w:pPr>
    <w:rPr>
      <w:b/>
      <w:i/>
    </w:rPr>
  </w:style>
  <w:style w:type="paragraph" w:styleId="Beschriftung">
    <w:name w:val="caption"/>
    <w:basedOn w:val="Standard"/>
    <w:next w:val="Standard"/>
    <w:qFormat/>
    <w:rsid w:val="00A352A6"/>
    <w:pPr>
      <w:spacing w:after="360"/>
    </w:pPr>
    <w:rPr>
      <w:b/>
    </w:rPr>
  </w:style>
  <w:style w:type="paragraph" w:styleId="Standardeinzug">
    <w:name w:val="Normal Indent"/>
    <w:basedOn w:val="Standard"/>
    <w:rsid w:val="00A352A6"/>
    <w:pPr>
      <w:widowControl/>
      <w:ind w:left="709"/>
    </w:pPr>
  </w:style>
  <w:style w:type="paragraph" w:styleId="Sprechblasentext">
    <w:name w:val="Balloon Text"/>
    <w:basedOn w:val="Standard"/>
    <w:semiHidden/>
    <w:rsid w:val="00A352A6"/>
    <w:rPr>
      <w:rFonts w:ascii="Tahoma" w:hAnsi="Tahoma" w:cs="Tahoma"/>
      <w:sz w:val="16"/>
      <w:szCs w:val="16"/>
    </w:rPr>
  </w:style>
  <w:style w:type="paragraph" w:styleId="KeinLeerraum">
    <w:name w:val="No Spacing"/>
    <w:aliases w:val="Source of image"/>
    <w:uiPriority w:val="1"/>
    <w:qFormat/>
    <w:rsid w:val="00A352A6"/>
    <w:pPr>
      <w:widowControl w:val="0"/>
    </w:pPr>
    <w:rPr>
      <w:rFonts w:ascii="Arial" w:hAnsi="Arial"/>
      <w:b/>
      <w:color w:val="000000" w:themeColor="text1"/>
    </w:rPr>
  </w:style>
  <w:style w:type="paragraph" w:styleId="Titel">
    <w:name w:val="Title"/>
    <w:aliases w:val="Title of image"/>
    <w:basedOn w:val="Standard"/>
    <w:next w:val="Standard"/>
    <w:link w:val="TitelZchn"/>
    <w:uiPriority w:val="10"/>
    <w:qFormat/>
    <w:rsid w:val="00A352A6"/>
    <w:pPr>
      <w:spacing w:after="0" w:line="240" w:lineRule="auto"/>
      <w:contextualSpacing/>
    </w:pPr>
    <w:rPr>
      <w:rFonts w:eastAsiaTheme="majorEastAsia" w:cstheme="majorBidi"/>
      <w:b/>
      <w:spacing w:val="5"/>
      <w:kern w:val="28"/>
      <w:sz w:val="20"/>
      <w:szCs w:val="52"/>
    </w:rPr>
  </w:style>
  <w:style w:type="character" w:customStyle="1" w:styleId="TitelZchn">
    <w:name w:val="Titel Zchn"/>
    <w:aliases w:val="Title of image Zchn"/>
    <w:basedOn w:val="Absatz-Standardschriftart"/>
    <w:link w:val="Titel"/>
    <w:uiPriority w:val="10"/>
    <w:rsid w:val="00A352A6"/>
    <w:rPr>
      <w:rFonts w:ascii="Arial" w:eastAsiaTheme="majorEastAsia" w:hAnsi="Arial" w:cstheme="majorBidi"/>
      <w:b/>
      <w:color w:val="000000" w:themeColor="text1"/>
      <w:spacing w:val="5"/>
      <w:kern w:val="28"/>
      <w:szCs w:val="52"/>
    </w:rPr>
  </w:style>
  <w:style w:type="paragraph" w:styleId="Untertitel">
    <w:name w:val="Subtitle"/>
    <w:aliases w:val="Kontaktdaten"/>
    <w:basedOn w:val="Standard"/>
    <w:next w:val="Standard"/>
    <w:link w:val="UntertitelZchn"/>
    <w:uiPriority w:val="11"/>
    <w:qFormat/>
    <w:rsid w:val="00A352A6"/>
    <w:pPr>
      <w:numPr>
        <w:ilvl w:val="1"/>
      </w:numPr>
      <w:spacing w:after="0" w:line="240" w:lineRule="auto"/>
    </w:pPr>
    <w:rPr>
      <w:rFonts w:eastAsiaTheme="majorEastAsia" w:cstheme="majorBidi"/>
      <w:iCs/>
      <w:sz w:val="20"/>
      <w:szCs w:val="24"/>
    </w:rPr>
  </w:style>
  <w:style w:type="character" w:customStyle="1" w:styleId="UntertitelZchn">
    <w:name w:val="Untertitel Zchn"/>
    <w:aliases w:val="Kontaktdaten Zchn"/>
    <w:basedOn w:val="Absatz-Standardschriftart"/>
    <w:link w:val="Untertitel"/>
    <w:uiPriority w:val="11"/>
    <w:rsid w:val="00A352A6"/>
    <w:rPr>
      <w:rFonts w:ascii="Arial" w:eastAsiaTheme="majorEastAsia" w:hAnsi="Arial" w:cstheme="majorBidi"/>
      <w:iCs/>
      <w:color w:val="000000" w:themeColor="text1"/>
      <w:szCs w:val="24"/>
    </w:rPr>
  </w:style>
  <w:style w:type="paragraph" w:customStyle="1" w:styleId="berschriftKapitel">
    <w:name w:val="Überschrift Kapitel"/>
    <w:basedOn w:val="Standard"/>
    <w:link w:val="berschriftKapitelZchn"/>
    <w:qFormat/>
    <w:rsid w:val="00AB702C"/>
    <w:pPr>
      <w:spacing w:before="600" w:after="240"/>
    </w:pPr>
    <w:rPr>
      <w:b/>
      <w:color w:val="00A0DC" w:themeColor="background2"/>
      <w:sz w:val="28"/>
    </w:rPr>
  </w:style>
  <w:style w:type="character" w:customStyle="1" w:styleId="berschriftKapitelZchn">
    <w:name w:val="Überschrift Kapitel Zchn"/>
    <w:basedOn w:val="Absatz-Standardschriftart"/>
    <w:link w:val="berschriftKapitel"/>
    <w:rsid w:val="00AB702C"/>
    <w:rPr>
      <w:rFonts w:ascii="Arial" w:hAnsi="Arial"/>
      <w:b/>
      <w:color w:val="00A0DC" w:themeColor="background2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2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OrganizeInFold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">
  <a:themeElements>
    <a:clrScheme name="HOMAG Group">
      <a:dk1>
        <a:srgbClr val="000000"/>
      </a:dk1>
      <a:lt1>
        <a:srgbClr val="FFFFFF"/>
      </a:lt1>
      <a:dk2>
        <a:srgbClr val="001941"/>
      </a:dk2>
      <a:lt2>
        <a:srgbClr val="00A0DC"/>
      </a:lt2>
      <a:accent1>
        <a:srgbClr val="001941"/>
      </a:accent1>
      <a:accent2>
        <a:srgbClr val="00A0DC"/>
      </a:accent2>
      <a:accent3>
        <a:srgbClr val="FFCC00"/>
      </a:accent3>
      <a:accent4>
        <a:srgbClr val="7A7A7A"/>
      </a:accent4>
      <a:accent5>
        <a:srgbClr val="CCCCCC"/>
      </a:accent5>
      <a:accent6>
        <a:srgbClr val="A3A3A3"/>
      </a:accent6>
      <a:hlink>
        <a:srgbClr val="00A0DC"/>
      </a:hlink>
      <a:folHlink>
        <a:srgbClr val="001941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2A464F87D9C8A4CA0CCC3C113D9AD53" ma:contentTypeVersion="0" ma:contentTypeDescription="Create a new document." ma:contentTypeScope="" ma:versionID="23f882344a6a05aa667fbf9402ce789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41f6cfebd38a7a99496a03fee888f6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ADCBD49-DB80-4096-8C7B-911B94C2DE7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F5C15B5-5BAD-4F4E-922C-29D427685F80}">
  <ds:schemaRefs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AF6F5B7B-8F9C-4D4A-90AC-E1A5303845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271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HolzHandwerk</vt:lpstr>
    </vt:vector>
  </TitlesOfParts>
  <Company>HOMAG Maschinenbau AG</Company>
  <LinksUpToDate>false</LinksUpToDate>
  <CharactersWithSpaces>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HolzHandwerk</dc:title>
  <dc:creator>Julia Weber</dc:creator>
  <cp:lastModifiedBy>Buob, Katharina</cp:lastModifiedBy>
  <cp:revision>4</cp:revision>
  <cp:lastPrinted>2018-02-22T10:43:00Z</cp:lastPrinted>
  <dcterms:created xsi:type="dcterms:W3CDTF">2019-03-26T09:24:00Z</dcterms:created>
  <dcterms:modified xsi:type="dcterms:W3CDTF">2019-05-23T12:18:00Z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0x010100C2A464F87D9C8A4CA0CCC3C113D9AD53</vt:lpwstr>
  </property>
</Properties>
</file>