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F78B28" w14:textId="77777777" w:rsidR="00FC5E0A" w:rsidRPr="00D456A2" w:rsidRDefault="00FC5E0A" w:rsidP="00FC5E0A">
      <w:pPr>
        <w:pStyle w:val="berschrift1"/>
      </w:pPr>
      <w:bookmarkStart w:id="0" w:name="_GoBack"/>
      <w:bookmarkEnd w:id="0"/>
      <w:r w:rsidRPr="00D456A2">
        <w:t>Wenn der Wandel zur Chance wird</w:t>
      </w:r>
    </w:p>
    <w:p w14:paraId="3490948D" w14:textId="77777777" w:rsidR="00FC5E0A" w:rsidRDefault="00FC5E0A" w:rsidP="00FC5E0A">
      <w:pPr>
        <w:rPr>
          <w:rFonts w:cs="Arial"/>
        </w:rPr>
      </w:pPr>
      <w:r>
        <w:rPr>
          <w:rFonts w:cs="Arial"/>
        </w:rPr>
        <w:t>Der Küchen- und Möbelmarkt wird zunehmend durch den Wunsch der Kunden nach individuellen Produkten und einer gleichzeitig wachsenden Preissensibilität getrieben. Zusätzlich werden die in Europa vorherrschenden Verbandsstrukturen durch den Direktvertrieb von Möbeln im Internet in Frage gestellt. Insbesondere der asiatische Markt entwickelt sich derzeit durch die steigende Produktionskapazitäten und Investitionen in innovative Konzepte und Technologien zu einem Vorreitermarkt.</w:t>
      </w:r>
    </w:p>
    <w:p w14:paraId="5E36968D" w14:textId="77777777" w:rsidR="00603EB5" w:rsidRDefault="00603EB5" w:rsidP="00FC5E0A">
      <w:pPr>
        <w:rPr>
          <w:rFonts w:cs="Arial"/>
        </w:rPr>
      </w:pPr>
    </w:p>
    <w:p w14:paraId="6C3BAAFB" w14:textId="1AEC1B5C" w:rsidR="00FC5E0A" w:rsidRDefault="00FC5E0A" w:rsidP="00603EB5">
      <w:pPr>
        <w:pStyle w:val="berschrift3"/>
      </w:pPr>
      <w:r>
        <w:t xml:space="preserve">Kurzum: Die Küchen- und Möbelindustrie ist mitten im Wandel. </w:t>
      </w:r>
      <w:r w:rsidR="00571A89">
        <w:br/>
      </w:r>
      <w:r>
        <w:t xml:space="preserve">Aber wie kann ein Hersteller diesen Marktanforderungen und diesem Wettbewerbsdruck standhalten? </w:t>
      </w:r>
    </w:p>
    <w:p w14:paraId="58F6FAE0" w14:textId="551ED6F5" w:rsidR="00FC5E0A" w:rsidRDefault="00FC5E0A" w:rsidP="00FC5E0A">
      <w:pPr>
        <w:rPr>
          <w:rFonts w:cs="Arial"/>
        </w:rPr>
      </w:pPr>
      <w:r>
        <w:rPr>
          <w:rFonts w:cs="Arial"/>
        </w:rPr>
        <w:t xml:space="preserve">Um dem Wunsch der </w:t>
      </w:r>
      <w:r w:rsidR="00E73045">
        <w:rPr>
          <w:rFonts w:cs="Arial"/>
        </w:rPr>
        <w:t>Endk</w:t>
      </w:r>
      <w:r>
        <w:rPr>
          <w:rFonts w:cs="Arial"/>
        </w:rPr>
        <w:t>unden nach mehr Flexibilität nachzukommen, muss sich die Möbelindustrie stetig optimieren. Konkrete Reduktionsziele steckt man sich dabei vor allem in</w:t>
      </w:r>
    </w:p>
    <w:p w14:paraId="16033F64" w14:textId="77777777" w:rsidR="00FC5E0A" w:rsidRPr="005614B8" w:rsidRDefault="00FC5E0A" w:rsidP="00FC5E0A">
      <w:pPr>
        <w:pStyle w:val="Listenabsatz"/>
        <w:numPr>
          <w:ilvl w:val="0"/>
          <w:numId w:val="35"/>
        </w:numPr>
        <w:spacing w:line="360" w:lineRule="auto"/>
        <w:rPr>
          <w:rFonts w:cs="Arial"/>
        </w:rPr>
      </w:pPr>
      <w:r w:rsidRPr="005614B8">
        <w:rPr>
          <w:rFonts w:cs="Arial"/>
        </w:rPr>
        <w:t>der Kapitalbindung der Lagerhaltung</w:t>
      </w:r>
    </w:p>
    <w:p w14:paraId="15A394E8" w14:textId="77777777" w:rsidR="00FC5E0A" w:rsidRPr="005614B8" w:rsidRDefault="00FC5E0A" w:rsidP="00FC5E0A">
      <w:pPr>
        <w:pStyle w:val="Listenabsatz"/>
        <w:numPr>
          <w:ilvl w:val="0"/>
          <w:numId w:val="35"/>
        </w:numPr>
        <w:spacing w:line="360" w:lineRule="auto"/>
        <w:rPr>
          <w:rFonts w:cs="Arial"/>
        </w:rPr>
      </w:pPr>
      <w:r w:rsidRPr="005614B8">
        <w:rPr>
          <w:rFonts w:cs="Arial"/>
        </w:rPr>
        <w:t>der Durchlaufzeit von Auftragseingang bis zur Lieferung</w:t>
      </w:r>
    </w:p>
    <w:p w14:paraId="3F9436E3" w14:textId="77777777" w:rsidR="00FC5E0A" w:rsidRPr="005614B8" w:rsidRDefault="00FC5E0A" w:rsidP="00FC5E0A">
      <w:pPr>
        <w:pStyle w:val="Listenabsatz"/>
        <w:numPr>
          <w:ilvl w:val="0"/>
          <w:numId w:val="35"/>
        </w:numPr>
        <w:spacing w:line="360" w:lineRule="auto"/>
        <w:rPr>
          <w:rFonts w:cs="Arial"/>
        </w:rPr>
      </w:pPr>
      <w:r w:rsidRPr="005614B8">
        <w:rPr>
          <w:rFonts w:cs="Arial"/>
        </w:rPr>
        <w:t>den Handling- und Kommissionier-Aufwänden</w:t>
      </w:r>
    </w:p>
    <w:p w14:paraId="340A7B8E" w14:textId="30F1D82C" w:rsidR="00FC5E0A" w:rsidRPr="005614B8" w:rsidRDefault="00FC5E0A" w:rsidP="00FC5E0A">
      <w:pPr>
        <w:pStyle w:val="Listenabsatz"/>
        <w:numPr>
          <w:ilvl w:val="0"/>
          <w:numId w:val="35"/>
        </w:numPr>
        <w:spacing w:line="360" w:lineRule="auto"/>
        <w:rPr>
          <w:rFonts w:cs="Arial"/>
        </w:rPr>
      </w:pPr>
      <w:r w:rsidRPr="005614B8">
        <w:rPr>
          <w:rFonts w:cs="Arial"/>
        </w:rPr>
        <w:t>und dem Materialeinsatz</w:t>
      </w:r>
      <w:r w:rsidR="00E73045">
        <w:rPr>
          <w:rFonts w:cs="Arial"/>
        </w:rPr>
        <w:t>.</w:t>
      </w:r>
    </w:p>
    <w:p w14:paraId="1132CF4E" w14:textId="77777777" w:rsidR="00FC5E0A" w:rsidRPr="00603EB5" w:rsidRDefault="00FC5E0A" w:rsidP="00FC5E0A">
      <w:pPr>
        <w:rPr>
          <w:rFonts w:cs="Arial"/>
        </w:rPr>
      </w:pPr>
    </w:p>
    <w:p w14:paraId="65479935" w14:textId="4218A54C" w:rsidR="00FC5E0A" w:rsidRDefault="00FC5E0A" w:rsidP="00FC5E0A">
      <w:pPr>
        <w:rPr>
          <w:rFonts w:cs="Arial"/>
        </w:rPr>
      </w:pPr>
      <w:r>
        <w:rPr>
          <w:rFonts w:cs="Arial"/>
        </w:rPr>
        <w:t>Dabei liegt der Fokus immer auf schlanken und flexiblen Geschäfts- und Produktionsprozessen sowie der</w:t>
      </w:r>
      <w:r w:rsidR="00B367FB">
        <w:rPr>
          <w:rFonts w:cs="Arial"/>
        </w:rPr>
        <w:t>en</w:t>
      </w:r>
      <w:r>
        <w:rPr>
          <w:rFonts w:cs="Arial"/>
        </w:rPr>
        <w:t xml:space="preserve"> kontinuierlichen Verbesserung. SCHULER Consulting ist als externer Berater </w:t>
      </w:r>
      <w:r w:rsidR="00E73045">
        <w:rPr>
          <w:rFonts w:cs="Arial"/>
        </w:rPr>
        <w:t xml:space="preserve">hier </w:t>
      </w:r>
      <w:r>
        <w:rPr>
          <w:rFonts w:cs="Arial"/>
        </w:rPr>
        <w:t xml:space="preserve">der kompetente Partner – mit umfangreicher Expertise in den entscheidenden internationalen </w:t>
      </w:r>
      <w:r w:rsidR="00B968B0">
        <w:rPr>
          <w:rFonts w:cs="Arial"/>
        </w:rPr>
        <w:t xml:space="preserve">Märkten, wie </w:t>
      </w:r>
      <w:r w:rsidR="002237D6">
        <w:rPr>
          <w:rFonts w:cs="Arial"/>
        </w:rPr>
        <w:t>Asien und Europa</w:t>
      </w:r>
      <w:r w:rsidR="00B968B0">
        <w:rPr>
          <w:rFonts w:cs="Arial"/>
        </w:rPr>
        <w:t>.</w:t>
      </w:r>
    </w:p>
    <w:p w14:paraId="355FB427" w14:textId="64BBDD84" w:rsidR="00FC5E0A" w:rsidRDefault="00FC5E0A" w:rsidP="00FC5E0A">
      <w:pPr>
        <w:rPr>
          <w:rFonts w:cs="Arial"/>
        </w:rPr>
      </w:pPr>
      <w:r>
        <w:rPr>
          <w:rFonts w:cs="Arial"/>
        </w:rPr>
        <w:t xml:space="preserve">Durch Consulting-Lösungen wie Lean Production, Industrie 4.0 oder technische Produktstandardisierung, </w:t>
      </w:r>
      <w:r w:rsidR="00603EB5">
        <w:rPr>
          <w:rFonts w:cs="Arial"/>
        </w:rPr>
        <w:t xml:space="preserve">aber </w:t>
      </w:r>
      <w:r>
        <w:rPr>
          <w:rFonts w:cs="Arial"/>
        </w:rPr>
        <w:t>auch durch die Gestaltung des Wandels der Firmenkultur, unterstützt SCHULER die Kunden aus der holzbearbeitenden Branche optimal. Dabei umfasst der Leistungsumfang weit mehr als die produktionsseitige Optimierung</w:t>
      </w:r>
      <w:r w:rsidR="00B968B0">
        <w:rPr>
          <w:rFonts w:cs="Arial"/>
        </w:rPr>
        <w:t>:</w:t>
      </w:r>
    </w:p>
    <w:p w14:paraId="14748AF4" w14:textId="77777777" w:rsidR="00571A89" w:rsidRDefault="00571A89" w:rsidP="00FC5E0A">
      <w:pPr>
        <w:rPr>
          <w:rFonts w:cs="Arial"/>
        </w:rPr>
      </w:pPr>
    </w:p>
    <w:p w14:paraId="3F62E55E" w14:textId="2DE177D2" w:rsidR="00F07971" w:rsidRDefault="00571A89" w:rsidP="00FC5E0A">
      <w:pPr>
        <w:rPr>
          <w:rFonts w:cs="Arial"/>
        </w:rPr>
      </w:pPr>
      <w:r w:rsidRPr="00680042">
        <w:rPr>
          <w:noProof/>
          <w:color w:val="auto"/>
          <w:lang w:eastAsia="zh-CN"/>
        </w:rPr>
        <w:lastRenderedPageBreak/>
        <mc:AlternateContent>
          <mc:Choice Requires="wps">
            <w:drawing>
              <wp:inline distT="0" distB="0" distL="0" distR="0" wp14:anchorId="3DBE70CE" wp14:editId="7E71E0F9">
                <wp:extent cx="5353050" cy="1352550"/>
                <wp:effectExtent l="0" t="0" r="19050" b="19050"/>
                <wp:docPr id="4" name="Rechteck 4"/>
                <wp:cNvGraphicFramePr/>
                <a:graphic xmlns:a="http://schemas.openxmlformats.org/drawingml/2006/main">
                  <a:graphicData uri="http://schemas.microsoft.com/office/word/2010/wordprocessingShape">
                    <wps:wsp>
                      <wps:cNvSpPr/>
                      <wps:spPr>
                        <a:xfrm>
                          <a:off x="0" y="0"/>
                          <a:ext cx="5353050" cy="135255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4793EA15" w14:textId="77777777" w:rsidR="00571A89" w:rsidRDefault="00571A89" w:rsidP="00571A89">
                            <w:pPr>
                              <w:rPr>
                                <w:rFonts w:cs="Arial"/>
                                <w:i/>
                              </w:rPr>
                            </w:pPr>
                            <w:r w:rsidRPr="008D6E6A">
                              <w:rPr>
                                <w:rFonts w:cs="Arial"/>
                                <w:i/>
                              </w:rPr>
                              <w:t>„SCHULER hat nicht nur ein paar Bilder auf</w:t>
                            </w:r>
                            <w:r>
                              <w:rPr>
                                <w:rFonts w:cs="Arial"/>
                                <w:i/>
                              </w:rPr>
                              <w:t>ge</w:t>
                            </w:r>
                            <w:r w:rsidRPr="008D6E6A">
                              <w:rPr>
                                <w:rFonts w:cs="Arial"/>
                                <w:i/>
                              </w:rPr>
                              <w:t>häng</w:t>
                            </w:r>
                            <w:r>
                              <w:rPr>
                                <w:rFonts w:cs="Arial"/>
                                <w:i/>
                              </w:rPr>
                              <w:t>t</w:t>
                            </w:r>
                            <w:r w:rsidRPr="008D6E6A">
                              <w:rPr>
                                <w:rFonts w:cs="Arial"/>
                                <w:i/>
                              </w:rPr>
                              <w:t>. Vielmehr hat man</w:t>
                            </w:r>
                            <w:r>
                              <w:rPr>
                                <w:rFonts w:cs="Arial"/>
                                <w:i/>
                              </w:rPr>
                              <w:t xml:space="preserve"> </w:t>
                            </w:r>
                            <w:r w:rsidRPr="008D6E6A">
                              <w:rPr>
                                <w:rFonts w:cs="Arial"/>
                                <w:i/>
                              </w:rPr>
                              <w:t>erreicht</w:t>
                            </w:r>
                            <w:r>
                              <w:rPr>
                                <w:rFonts w:cs="Arial"/>
                                <w:i/>
                              </w:rPr>
                              <w:t>,</w:t>
                            </w:r>
                            <w:r w:rsidRPr="008D6E6A">
                              <w:rPr>
                                <w:rFonts w:cs="Arial"/>
                                <w:i/>
                              </w:rPr>
                              <w:t xml:space="preserve"> den KAIZEN Ansatz in die Köpfe der Mitarbeiter zu bringen. Das Ganze macht nur Sinn, wenn es auch nachhaltig ist. Und nachhaltig ist es nur, wenn es bei den Mitarbeitern ankommt.“</w:t>
                            </w:r>
                          </w:p>
                          <w:p w14:paraId="5CD80DEB" w14:textId="1088140E" w:rsidR="00571A89" w:rsidRDefault="00571A89" w:rsidP="00571A89">
                            <w:pPr>
                              <w:rPr>
                                <w:rFonts w:cs="Arial"/>
                              </w:rPr>
                            </w:pPr>
                            <w:r w:rsidRPr="00571A89">
                              <w:rPr>
                                <w:rFonts w:cs="Arial"/>
                                <w:b/>
                              </w:rPr>
                              <w:t>Manuel Stecher, Schweitzer Project AG</w:t>
                            </w:r>
                          </w:p>
                          <w:p w14:paraId="032B459A" w14:textId="36CFCC29" w:rsidR="00571A89" w:rsidRPr="00571A89" w:rsidRDefault="00571A89" w:rsidP="00571A89">
                            <w:pPr>
                              <w:rPr>
                                <w:rFonts w:cs="Aria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hteck 4" o:spid="_x0000_s1026" style="width:421.5pt;height:10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wINbgIAACsFAAAOAAAAZHJzL2Uyb0RvYy54bWysVEtv2zAMvg/YfxB0Xx2nyR5BnSJo0WFA&#10;0RVth54VWaqNyqJGKbGzXz9KfrTrchp2kUjxTX7U2XnXGLZX6GuwBc9PZpwpK6Gs7VPBfzxcffjM&#10;mQ/ClsKAVQU/KM/P1+/fnbVupeZQgSkVMnJi/ap1Ba9CcKss87JSjfAn4JQloQZsRCAWn7ISRUve&#10;G5PNZ7OPWQtYOgSpvKfXy17I18m/1kqG71p7FZgpOOUW0onp3MYzW5+J1RMKV9VySEP8QxaNqC0F&#10;nVxdiiDYDuu/XDW1RPCgw4mEJgOta6lSDVRNPntTzX0lnEq1UHO8m9rk/59bebO/RVaXBV9wZkVD&#10;I7pTsgpKPrNF7E7r/IqU7t0tDpwnMpbaaWziTUWwLnX0MHVUdYFJelyeLk9nS2q8JFl+upwviSE/&#10;2Yu5Qx++KmhYJAqONLLUSbG/9qFXHVViNGPjW8yqzyNR4WBUL7xTmqqhyPPkJOFIXRhke0EIEFIq&#10;G/IhA2NJO5rp2pjJMD9maCajQTeaqYSvyXB2zPDPiJNFigo2TMZNbQGPOSifx3R1rz9W39ccyw/d&#10;tksjnI8D20J5oLEi9Hj3Tl7V1N1r4cOtQAI4TYSWNnynQxtoCw4DxVkF+OvYe9Qn3JGUs5YWpuD+&#10;506g4sx8s4TIL/liETcsMYvlpzkx+FqyfS2xu+YCaCI5fQ9OJjLqBzOSGqF5pN3exKgkElZS7ILL&#10;gCNzEfpFpt9Bqs0mqdFWORGu7b2T0Xnsc0TPQ/co0A0QC4TOGxiXS6zeIK3XjZYWNrsAuk4wjJ3u&#10;+zpMgDYyAXn4PeLKv+aT1ssft/4NAAD//wMAUEsDBBQABgAIAAAAIQCR2QHJ2gAAAAUBAAAPAAAA&#10;ZHJzL2Rvd25yZXYueG1sTI9Ba8MwDIXvg/4Ho8Fuq5NslC6LU0php7FBu+7uxloSEsshdlq3v37q&#10;LutF6PHE0/eKVbS9OOLoW0cK0nkCAqlypqVawf7r7XEJwgdNRveOUMEZPazK2V2hc+NOtMXjLtSC&#10;Q8jnWkETwpBL6asGrfZzNyCx9+NGqwPLsZZm1CcOt73MkmQhrW6JPzR6wE2DVbebrIJ1FqdL9XFe&#10;7F/kJX3//uysjZ1SD/dx/QoiYAz/x3DFZ3QomengJjJe9Aq4SPib7C2fn1geFGQpL7Is5C19+QsA&#10;AP//AwBQSwECLQAUAAYACAAAACEAtoM4kv4AAADhAQAAEwAAAAAAAAAAAAAAAAAAAAAAW0NvbnRl&#10;bnRfVHlwZXNdLnhtbFBLAQItABQABgAIAAAAIQA4/SH/1gAAAJQBAAALAAAAAAAAAAAAAAAAAC8B&#10;AABfcmVscy8ucmVsc1BLAQItABQABgAIAAAAIQDptwINbgIAACsFAAAOAAAAAAAAAAAAAAAAAC4C&#10;AABkcnMvZTJvRG9jLnhtbFBLAQItABQABgAIAAAAIQCR2QHJ2gAAAAUBAAAPAAAAAAAAAAAAAAAA&#10;AMgEAABkcnMvZG93bnJldi54bWxQSwUGAAAAAAQABADzAAAAzwUAAAAA&#10;" fillcolor="white [3201]" strokecolor="#001941 [3204]" strokeweight="2pt">
                <v:textbox>
                  <w:txbxContent>
                    <w:p w14:paraId="4793EA15" w14:textId="77777777" w:rsidR="00571A89" w:rsidRDefault="00571A89" w:rsidP="00571A89">
                      <w:pPr>
                        <w:rPr>
                          <w:rFonts w:cs="Arial"/>
                          <w:i/>
                        </w:rPr>
                      </w:pPr>
                      <w:r w:rsidRPr="008D6E6A">
                        <w:rPr>
                          <w:rFonts w:cs="Arial"/>
                          <w:i/>
                        </w:rPr>
                        <w:t>„SCHULER hat nicht nur ein paar Bilder auf</w:t>
                      </w:r>
                      <w:r>
                        <w:rPr>
                          <w:rFonts w:cs="Arial"/>
                          <w:i/>
                        </w:rPr>
                        <w:t>ge</w:t>
                      </w:r>
                      <w:r w:rsidRPr="008D6E6A">
                        <w:rPr>
                          <w:rFonts w:cs="Arial"/>
                          <w:i/>
                        </w:rPr>
                        <w:t>häng</w:t>
                      </w:r>
                      <w:r>
                        <w:rPr>
                          <w:rFonts w:cs="Arial"/>
                          <w:i/>
                        </w:rPr>
                        <w:t>t</w:t>
                      </w:r>
                      <w:r w:rsidRPr="008D6E6A">
                        <w:rPr>
                          <w:rFonts w:cs="Arial"/>
                          <w:i/>
                        </w:rPr>
                        <w:t>. Vielmehr hat man</w:t>
                      </w:r>
                      <w:r>
                        <w:rPr>
                          <w:rFonts w:cs="Arial"/>
                          <w:i/>
                        </w:rPr>
                        <w:t xml:space="preserve"> </w:t>
                      </w:r>
                      <w:r w:rsidRPr="008D6E6A">
                        <w:rPr>
                          <w:rFonts w:cs="Arial"/>
                          <w:i/>
                        </w:rPr>
                        <w:t>erreicht</w:t>
                      </w:r>
                      <w:r>
                        <w:rPr>
                          <w:rFonts w:cs="Arial"/>
                          <w:i/>
                        </w:rPr>
                        <w:t>,</w:t>
                      </w:r>
                      <w:r w:rsidRPr="008D6E6A">
                        <w:rPr>
                          <w:rFonts w:cs="Arial"/>
                          <w:i/>
                        </w:rPr>
                        <w:t xml:space="preserve"> den KAIZEN Ansatz in die Köpfe der Mitarbeiter zu bringen. Das Ganze macht nur Sinn, wenn es auch nachhaltig ist. Und nachhaltig ist es nur, wenn es bei den Mitarbeitern ankommt.“</w:t>
                      </w:r>
                    </w:p>
                    <w:p w14:paraId="5CD80DEB" w14:textId="1088140E" w:rsidR="00571A89" w:rsidRDefault="00571A89" w:rsidP="00571A89">
                      <w:pPr>
                        <w:rPr>
                          <w:rFonts w:cs="Arial"/>
                        </w:rPr>
                      </w:pPr>
                      <w:r w:rsidRPr="00571A89">
                        <w:rPr>
                          <w:rFonts w:cs="Arial"/>
                          <w:b/>
                        </w:rPr>
                        <w:t>Manuel Stecher, Schweitzer Project AG</w:t>
                      </w:r>
                    </w:p>
                    <w:p w14:paraId="032B459A" w14:textId="36CFCC29" w:rsidR="00571A89" w:rsidRPr="00571A89" w:rsidRDefault="00571A89" w:rsidP="00571A89">
                      <w:pPr>
                        <w:rPr>
                          <w:rFonts w:cs="Arial"/>
                        </w:rPr>
                      </w:pPr>
                    </w:p>
                  </w:txbxContent>
                </v:textbox>
                <w10:anchorlock/>
              </v:rect>
            </w:pict>
          </mc:Fallback>
        </mc:AlternateContent>
      </w:r>
    </w:p>
    <w:p w14:paraId="3701C780" w14:textId="306D8C15" w:rsidR="00FC5E0A" w:rsidRDefault="00FC5E0A" w:rsidP="00FC5E0A">
      <w:pPr>
        <w:rPr>
          <w:rFonts w:cs="Arial"/>
        </w:rPr>
      </w:pPr>
      <w:r>
        <w:rPr>
          <w:rFonts w:cs="Arial"/>
        </w:rPr>
        <w:t>Am Ende der strategischen Zusammenarbeit steht der Kunde mit schlanken Prozessen, zukunftsfähigen Systemlösungen, einer technologisch und intralogistisch optimalen Produktion sowie begeisterten Mitarbeitern.</w:t>
      </w:r>
    </w:p>
    <w:p w14:paraId="6EE2654C" w14:textId="5348117A" w:rsidR="00571A89" w:rsidRDefault="00571A89" w:rsidP="00FC5E0A">
      <w:pPr>
        <w:rPr>
          <w:rFonts w:cs="Arial"/>
        </w:rPr>
      </w:pPr>
      <w:r w:rsidRPr="00680042">
        <w:rPr>
          <w:noProof/>
          <w:color w:val="auto"/>
          <w:lang w:eastAsia="zh-CN"/>
        </w:rPr>
        <mc:AlternateContent>
          <mc:Choice Requires="wps">
            <w:drawing>
              <wp:inline distT="0" distB="0" distL="0" distR="0" wp14:anchorId="0ED35BFA" wp14:editId="54E2FDCE">
                <wp:extent cx="5353050" cy="1104900"/>
                <wp:effectExtent l="0" t="0" r="19050" b="19050"/>
                <wp:docPr id="3" name="Rechteck 3"/>
                <wp:cNvGraphicFramePr/>
                <a:graphic xmlns:a="http://schemas.openxmlformats.org/drawingml/2006/main">
                  <a:graphicData uri="http://schemas.microsoft.com/office/word/2010/wordprocessingShape">
                    <wps:wsp>
                      <wps:cNvSpPr/>
                      <wps:spPr>
                        <a:xfrm>
                          <a:off x="0" y="0"/>
                          <a:ext cx="5353050" cy="110490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47A34293" w14:textId="76AD6C42" w:rsidR="00571A89" w:rsidRDefault="00571A89" w:rsidP="00571A89">
                            <w:pPr>
                              <w:rPr>
                                <w:rFonts w:cs="Arial"/>
                              </w:rPr>
                            </w:pPr>
                            <w:r w:rsidRPr="00571A89">
                              <w:rPr>
                                <w:rFonts w:cs="Arial"/>
                                <w:i/>
                              </w:rPr>
                              <w:t>„Dank neuster Technologien, Lean Management Strategien und dem Engagement der Ingenieure von SCHULER Consulting gelang uns der Sprung in die Lean</w:t>
                            </w:r>
                            <w:r>
                              <w:rPr>
                                <w:rFonts w:cs="Arial"/>
                                <w:i/>
                              </w:rPr>
                              <w:t> </w:t>
                            </w:r>
                            <w:r w:rsidRPr="00571A89">
                              <w:rPr>
                                <w:rFonts w:cs="Arial"/>
                                <w:i/>
                              </w:rPr>
                              <w:t>Industry 4.0 einfacher als erwartet.“</w:t>
                            </w:r>
                          </w:p>
                          <w:p w14:paraId="0641C95C" w14:textId="5D3DD59F" w:rsidR="00571A89" w:rsidRPr="00571A89" w:rsidRDefault="00571A89" w:rsidP="00571A89">
                            <w:pPr>
                              <w:rPr>
                                <w:rFonts w:cs="Arial"/>
                              </w:rPr>
                            </w:pPr>
                            <w:r w:rsidRPr="00571A89">
                              <w:rPr>
                                <w:rFonts w:cs="Arial"/>
                                <w:b/>
                              </w:rPr>
                              <w:t>Nelson Lagos, XILOFOR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hteck 3" o:spid="_x0000_s1027" style="width:421.5pt;height:8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GhTcAIAACsFAAAOAAAAZHJzL2Uyb0RvYy54bWysVFtv2yAUfp+0/4B4X23nsq1RnSpq1WlS&#10;1VZtpz4TDLFV4DAgsbNfvwN2nK7L07QXm8P5zv07XFx2WpGdcL4BU9LiLKdEGA5VYzYl/fF88+kr&#10;JT4wUzEFRpR0Lzy9XH78cNHahZhADaoSjqAT4xetLWkdgl1kmee10MyfgRUGlRKcZgFFt8kqx1r0&#10;rlU2yfPPWQuusg648B5vr3slXSb/Ugoe7qX0IhBVUswtpK9L33X8ZssLttg4ZuuGD2mwf8hCs8Zg&#10;0NHVNQuMbF3zlyvdcAceZDjjoDOQsuEi1YDVFPm7ap5qZkWqBZvj7dgm///c8rvdgyNNVdIpJYZp&#10;HNGj4HUQ/JVMY3da6xcIerIPbpA8HmOpnXQ6/rEI0qWO7seOii4Qjpfz6Xyaz7HxHHVFkc/O89Tz&#10;7GhunQ/fBGgSDyV1OLLUSba79QFDIvQAidGUiXcxqz6PdAp7JXrlo5BYDUaeJCeJR+JKObJjyADG&#10;uTChiHWhW2UQHc1ko9RoWJwyVKPRgI1mIvFrNMxPGf4ZcbRIUcGE0Vg3BtwpB9XrIV3Z4w/V9zXH&#10;8kO37tIIEzLerKHa41gd9Hz3lt802N1b5sMDc0hwnAgubbjHj1TQlhSGEyU1uF+n7iMeeYdaSlpc&#10;mJL6n1vmBCXqu0FGnhezWdywJMzmXyYouLea9VuN2eorwIkU+DxYno4RH9ThKB3oF9ztVYyKKmY4&#10;xi4pD+4gXIV+kfF14GK1SjDcKsvCrXmyPDqPfY7see5emLMDxQKy8w4Oy8UW75jWY6OlgdU2gGwS&#10;DY99HSaAG5loNLweceXfygl1fOOWvwEAAP//AwBQSwMEFAAGAAgAAAAhAITXAOfaAAAABQEAAA8A&#10;AABkcnMvZG93bnJldi54bWxMj0FrwkAQhe+F/odlCr3VjVbUxmxEBE+lhaq9r9kxCcnOhuxGV399&#10;p73Uy8DjPd58L1tF24oz9r52pGA8SkAgFc7UVCo47LcvCxA+aDK6dYQKruhhlT8+ZDo17kJfeN6F&#10;UnAJ+VQrqELoUil9UaHVfuQ6JPZOrrc6sOxLaXp94XLbykmSzKTVNfGHSne4qbBodoNVsJ7E4VZ8&#10;XGeHN3kbv39/NtbGRqnnp7hegggYw38YfvEZHXJmOrqBjBetAh4S/i57i+kryyOH5tMEZJ7Je/r8&#10;BwAA//8DAFBLAQItABQABgAIAAAAIQC2gziS/gAAAOEBAAATAAAAAAAAAAAAAAAAAAAAAABbQ29u&#10;dGVudF9UeXBlc10ueG1sUEsBAi0AFAAGAAgAAAAhADj9If/WAAAAlAEAAAsAAAAAAAAAAAAAAAAA&#10;LwEAAF9yZWxzLy5yZWxzUEsBAi0AFAAGAAgAAAAhAOq4aFNwAgAAKwUAAA4AAAAAAAAAAAAAAAAA&#10;LgIAAGRycy9lMm9Eb2MueG1sUEsBAi0AFAAGAAgAAAAhAITXAOfaAAAABQEAAA8AAAAAAAAAAAAA&#10;AAAAygQAAGRycy9kb3ducmV2LnhtbFBLBQYAAAAABAAEAPMAAADRBQAAAAA=&#10;" fillcolor="white [3201]" strokecolor="#001941 [3204]" strokeweight="2pt">
                <v:textbox>
                  <w:txbxContent>
                    <w:p w14:paraId="47A34293" w14:textId="76AD6C42" w:rsidR="00571A89" w:rsidRDefault="00571A89" w:rsidP="00571A89">
                      <w:pPr>
                        <w:rPr>
                          <w:rFonts w:cs="Arial"/>
                        </w:rPr>
                      </w:pPr>
                      <w:r w:rsidRPr="00571A89">
                        <w:rPr>
                          <w:rFonts w:cs="Arial"/>
                          <w:i/>
                        </w:rPr>
                        <w:t>„Dank neuster Technologien, Lean Management Strategien und dem Engagement der Ingenieure von SCHULER Consulting gelang uns der Sprung in die Lean</w:t>
                      </w:r>
                      <w:r>
                        <w:rPr>
                          <w:rFonts w:cs="Arial"/>
                          <w:i/>
                        </w:rPr>
                        <w:t> </w:t>
                      </w:r>
                      <w:r w:rsidRPr="00571A89">
                        <w:rPr>
                          <w:rFonts w:cs="Arial"/>
                          <w:i/>
                        </w:rPr>
                        <w:t>Industry 4.0 einfacher als erwartet.“</w:t>
                      </w:r>
                    </w:p>
                    <w:p w14:paraId="0641C95C" w14:textId="5D3DD59F" w:rsidR="00571A89" w:rsidRPr="00571A89" w:rsidRDefault="00571A89" w:rsidP="00571A89">
                      <w:pPr>
                        <w:rPr>
                          <w:rFonts w:cs="Arial"/>
                        </w:rPr>
                      </w:pPr>
                      <w:r w:rsidRPr="00571A89">
                        <w:rPr>
                          <w:rFonts w:cs="Arial"/>
                          <w:b/>
                        </w:rPr>
                        <w:t>Nelson Lagos, XILOFOR</w:t>
                      </w:r>
                    </w:p>
                  </w:txbxContent>
                </v:textbox>
                <w10:anchorlock/>
              </v:rect>
            </w:pict>
          </mc:Fallback>
        </mc:AlternateContent>
      </w:r>
    </w:p>
    <w:p w14:paraId="4EE9FBBA" w14:textId="77777777" w:rsidR="00B968B0" w:rsidRDefault="00B968B0" w:rsidP="00B367FB">
      <w:pPr>
        <w:rPr>
          <w:rFonts w:cs="Arial"/>
        </w:rPr>
      </w:pPr>
    </w:p>
    <w:p w14:paraId="016AF8AC" w14:textId="43B99868" w:rsidR="00B968B0" w:rsidRDefault="00B968B0" w:rsidP="00B367FB">
      <w:pPr>
        <w:rPr>
          <w:rFonts w:cs="Arial"/>
          <w:color w:val="auto"/>
        </w:rPr>
      </w:pPr>
      <w:r>
        <w:rPr>
          <w:rFonts w:cs="Arial"/>
        </w:rPr>
        <w:t xml:space="preserve">Weitere Informationen finden Sie unter </w:t>
      </w:r>
      <w:hyperlink r:id="rId11" w:history="1">
        <w:r w:rsidRPr="00B968B0">
          <w:rPr>
            <w:rStyle w:val="Hyperlink"/>
            <w:rFonts w:cs="Arial"/>
            <w:color w:val="001941" w:themeColor="accent1"/>
          </w:rPr>
          <w:t>www.schuler-consulting.com</w:t>
        </w:r>
      </w:hyperlink>
      <w:r w:rsidR="007D1F21">
        <w:rPr>
          <w:rFonts w:cs="Arial"/>
          <w:color w:val="auto"/>
        </w:rPr>
        <w:t xml:space="preserve"> oder kontaktieren Sie uns über </w:t>
      </w:r>
      <w:hyperlink r:id="rId12" w:history="1">
        <w:r w:rsidR="007D1F21" w:rsidRPr="007D1F21">
          <w:rPr>
            <w:rStyle w:val="Hyperlink"/>
            <w:rFonts w:cs="Arial"/>
            <w:color w:val="001941" w:themeColor="accent1"/>
          </w:rPr>
          <w:t>info@schuler-consulting.com</w:t>
        </w:r>
      </w:hyperlink>
      <w:r w:rsidR="007D1F21">
        <w:rPr>
          <w:rFonts w:cs="Arial"/>
          <w:color w:val="auto"/>
        </w:rPr>
        <w:t>.</w:t>
      </w:r>
    </w:p>
    <w:p w14:paraId="7E6D0283" w14:textId="77777777" w:rsidR="00624F39" w:rsidRDefault="00624F39" w:rsidP="00B367FB">
      <w:pPr>
        <w:rPr>
          <w:rFonts w:cs="Arial"/>
          <w:color w:val="auto"/>
        </w:rPr>
      </w:pPr>
    </w:p>
    <w:p w14:paraId="2D6E886F" w14:textId="0EE13607" w:rsidR="00B968B0" w:rsidRPr="00B968B0" w:rsidRDefault="00571A89" w:rsidP="00B367FB">
      <w:pPr>
        <w:rPr>
          <w:rFonts w:cs="Arial"/>
          <w:color w:val="auto"/>
        </w:rPr>
      </w:pPr>
      <w:r w:rsidRPr="00680042">
        <w:rPr>
          <w:noProof/>
          <w:color w:val="auto"/>
          <w:lang w:eastAsia="zh-CN"/>
        </w:rPr>
        <mc:AlternateContent>
          <mc:Choice Requires="wps">
            <w:drawing>
              <wp:inline distT="0" distB="0" distL="0" distR="0" wp14:anchorId="70E26E47" wp14:editId="26FA41F9">
                <wp:extent cx="5353050" cy="2400300"/>
                <wp:effectExtent l="0" t="0" r="19050" b="19050"/>
                <wp:docPr id="8" name="Rechteck 8"/>
                <wp:cNvGraphicFramePr/>
                <a:graphic xmlns:a="http://schemas.openxmlformats.org/drawingml/2006/main">
                  <a:graphicData uri="http://schemas.microsoft.com/office/word/2010/wordprocessingShape">
                    <wps:wsp>
                      <wps:cNvSpPr/>
                      <wps:spPr>
                        <a:xfrm>
                          <a:off x="0" y="0"/>
                          <a:ext cx="5353050" cy="2400300"/>
                        </a:xfrm>
                        <a:prstGeom prst="rect">
                          <a:avLst/>
                        </a:prstGeom>
                        <a:ln/>
                      </wps:spPr>
                      <wps:style>
                        <a:lnRef idx="2">
                          <a:schemeClr val="accent2"/>
                        </a:lnRef>
                        <a:fillRef idx="1">
                          <a:schemeClr val="lt1"/>
                        </a:fillRef>
                        <a:effectRef idx="0">
                          <a:schemeClr val="accent2"/>
                        </a:effectRef>
                        <a:fontRef idx="minor">
                          <a:schemeClr val="dk1"/>
                        </a:fontRef>
                      </wps:style>
                      <wps:txbx>
                        <w:txbxContent>
                          <w:p w14:paraId="0FD03535" w14:textId="4AAD748D" w:rsidR="00571A89" w:rsidRDefault="00571A89" w:rsidP="00571A89">
                            <w:pPr>
                              <w:pStyle w:val="Listenabsatz"/>
                              <w:numPr>
                                <w:ilvl w:val="0"/>
                                <w:numId w:val="36"/>
                              </w:numPr>
                              <w:spacing w:line="360" w:lineRule="auto"/>
                              <w:ind w:left="284" w:hanging="284"/>
                              <w:rPr>
                                <w:rFonts w:cs="Arial"/>
                              </w:rPr>
                            </w:pPr>
                            <w:r>
                              <w:fldChar w:fldCharType="begin"/>
                            </w:r>
                            <w:r>
                              <w:instrText xml:space="preserve"> HYPERLINK "http://www.homag.com/hier-sind-wir" </w:instrText>
                            </w:r>
                            <w:r>
                              <w:fldChar w:fldCharType="separate"/>
                            </w:r>
                            <w:r w:rsidRPr="00457AFC">
                              <w:rPr>
                                <w:rFonts w:cs="Arial"/>
                                <w:b/>
                              </w:rPr>
                              <w:t>Lean Production:</w:t>
                            </w:r>
                            <w:r w:rsidRPr="00457AFC">
                              <w:rPr>
                                <w:rFonts w:cs="Arial"/>
                              </w:rPr>
                              <w:t xml:space="preserve"> beschreibt den sparsamen und zeiteffizienten Einsatz von Produktionsfaktoren wie Betriebsmittel, Personal und Werkstoffen. Dadurch soll die Produktivität optimiert, die Qualität verbessert und die Flexibilität der Produktion verbessert werden.</w:t>
                            </w:r>
                          </w:p>
                          <w:p w14:paraId="4195F205" w14:textId="77777777" w:rsidR="00571A89" w:rsidRPr="00840130" w:rsidRDefault="00571A89" w:rsidP="00571A89">
                            <w:pPr>
                              <w:pStyle w:val="Listenabsatz"/>
                              <w:spacing w:line="360" w:lineRule="auto"/>
                              <w:ind w:left="284" w:hanging="284"/>
                              <w:rPr>
                                <w:rFonts w:cs="Arial"/>
                              </w:rPr>
                            </w:pPr>
                          </w:p>
                          <w:p w14:paraId="148ED8DF" w14:textId="040984CB" w:rsidR="00571A89" w:rsidRDefault="00571A89" w:rsidP="00571A89">
                            <w:pPr>
                              <w:pStyle w:val="Listenabsatz"/>
                              <w:numPr>
                                <w:ilvl w:val="0"/>
                                <w:numId w:val="36"/>
                              </w:numPr>
                              <w:spacing w:line="360" w:lineRule="auto"/>
                              <w:ind w:left="284" w:hanging="284"/>
                            </w:pPr>
                            <w:r w:rsidRPr="00571A89">
                              <w:rPr>
                                <w:rFonts w:cs="Arial"/>
                                <w:b/>
                              </w:rPr>
                              <w:t>KAIZEN:</w:t>
                            </w:r>
                            <w:r w:rsidRPr="00571A89">
                              <w:rPr>
                                <w:rFonts w:cs="Arial"/>
                              </w:rPr>
                              <w:t xml:space="preserve"> beschreibt das Prinzip der kontinuierlichen Verbesserung. Entscheidend ist der Ansatz, dass jeder zur Verbesserung beiträgt. So können aus kleinen Veränderungen, die Mitarbeiter in den einzelnen Bereichen angestoßen, große Ergebnisse erzielt werden.</w:t>
                            </w:r>
                            <w:r>
                              <w:rPr>
                                <w:rStyle w:val="Hyperlink"/>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hteck 8" o:spid="_x0000_s1028" style="width:421.5pt;height:18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14cAIAACQFAAAOAAAAZHJzL2Uyb0RvYy54bWysVN9P2zAQfp+0/8Hy+0ha2o1VpKgCMU1C&#10;UAETz65jkwjH59nXJt1fv7OTBsb6NO0lufP98n33nc8vusawnfKhBlvwyUnOmbISyto+F/zH4/Wn&#10;M84CClsKA1YVfK8Cv1h+/HDeuoWaQgWmVJ5REhsWrSt4hegWWRZkpRoRTsApS0YNvhFIqn/OSi9a&#10;yt6YbJrnn7MWfOk8SBUCnV71Rr5M+bVWEu+0DgqZKTjdDdPXp+8mfrPluVg8e+GqWg7XEP9wi0bU&#10;loqOqa4ECrb19V+pmlp6CKDxREKTgda1VKkH6maSv+vmoRJOpV4InOBGmML/Sytvd2vP6rLgNCgr&#10;GhrRvZIVKvnCziI6rQsLcnpwaz9ogcTYaqd9E//UBOsSovsRUdUhk3Q4P52f5nMCXpJtOsvz0zxh&#10;nr2GOx/wm4KGRaHgnkaWkBS7m4BUklwPLrGasfEs3qq/R5Jwb1RvvFeauqHK05Qk8UhdGs92ghgg&#10;pFQWp7EvSmsseccwXRszBk6OBRqcDEGDbwxTiV9jYH4s8M+KY0SqChbH4Ka24I8lKF/Gyr3/ofu+&#10;59g+dptumM0Gyj3N00NP9ODkdU2w3oiAa+GJ2TQK2la8o4820BYcBomzCvyvY+fRnwhHVs5a2pSC&#10;h59b4RVn5rslKn6dzGZxtZIym3+ZkuLfWjZvLXbbXAKNYkLvgpNJjP5oDqL20DzRUq9iVTIJK6l2&#10;wSX6g3KJ/QbTsyDVapXcaJ2cwBv74GRMHgGOtHnsnoR3A7eQaHkLh60Si3cU631jpIXVFkHXiX8R&#10;4h7XAXpaxcSf4dmIu/5WT16vj9vyNwAAAP//AwBQSwMEFAAGAAgAAAAhAKPH+mDbAAAABQEAAA8A&#10;AABkcnMvZG93bnJldi54bWxMj8FOwzAQRO9I/IO1lbhRpxRBFOJUiIpDuaC2cHfjrRM1Xke2kwa+&#10;noULvYw0mtXM23I1uU6MGGLrScFinoFAqr1pySr42L/e5iBi0mR05wkVfGGEVXV9VerC+DNtcdwl&#10;K7iEYqEVNCn1hZSxbtDpOPc9EmdHH5xObIOVJugzl7tO3mXZg3S6JV5odI8vDdan3eAU5GNt1yf7&#10;RuF9vf1sj5s9bYZvpW5m0/MTiIRT+j+GX3xGh4qZDn4gE0WngB9Jf8pZfr9ke1CwfMwzkFUpL+mr&#10;HwAAAP//AwBQSwECLQAUAAYACAAAACEAtoM4kv4AAADhAQAAEwAAAAAAAAAAAAAAAAAAAAAAW0Nv&#10;bnRlbnRfVHlwZXNdLnhtbFBLAQItABQABgAIAAAAIQA4/SH/1gAAAJQBAAALAAAAAAAAAAAAAAAA&#10;AC8BAABfcmVscy8ucmVsc1BLAQItABQABgAIAAAAIQAI/Q14cAIAACQFAAAOAAAAAAAAAAAAAAAA&#10;AC4CAABkcnMvZTJvRG9jLnhtbFBLAQItABQABgAIAAAAIQCjx/pg2wAAAAUBAAAPAAAAAAAAAAAA&#10;AAAAAMoEAABkcnMvZG93bnJldi54bWxQSwUGAAAAAAQABADzAAAA0gUAAAAA&#10;" fillcolor="white [3201]" strokecolor="#00a0dc [3205]" strokeweight="2pt">
                <v:textbox>
                  <w:txbxContent>
                    <w:p w14:paraId="0FD03535" w14:textId="4AAD748D" w:rsidR="00571A89" w:rsidRDefault="00571A89" w:rsidP="00571A89">
                      <w:pPr>
                        <w:pStyle w:val="Listenabsatz"/>
                        <w:numPr>
                          <w:ilvl w:val="0"/>
                          <w:numId w:val="36"/>
                        </w:numPr>
                        <w:spacing w:line="360" w:lineRule="auto"/>
                        <w:ind w:left="284" w:hanging="284"/>
                        <w:rPr>
                          <w:rFonts w:cs="Arial"/>
                        </w:rPr>
                      </w:pPr>
                      <w:r>
                        <w:fldChar w:fldCharType="begin"/>
                      </w:r>
                      <w:r>
                        <w:instrText xml:space="preserve"> HYPERLINK "http://www.homag.com/hier-sind-wir" </w:instrText>
                      </w:r>
                      <w:r>
                        <w:fldChar w:fldCharType="separate"/>
                      </w:r>
                      <w:r w:rsidRPr="00457AFC">
                        <w:rPr>
                          <w:rFonts w:cs="Arial"/>
                          <w:b/>
                        </w:rPr>
                        <w:t>Lean Production:</w:t>
                      </w:r>
                      <w:r w:rsidRPr="00457AFC">
                        <w:rPr>
                          <w:rFonts w:cs="Arial"/>
                        </w:rPr>
                        <w:t xml:space="preserve"> beschreibt den sparsamen und zeiteffizienten Einsatz von Produktionsfaktoren wie Betriebsmittel, Personal und Werkstoffen. Dadurch soll die Produktivität optimiert, die Qualität verbessert und die Flexibilität der Produktion verbessert werden.</w:t>
                      </w:r>
                    </w:p>
                    <w:p w14:paraId="4195F205" w14:textId="77777777" w:rsidR="00571A89" w:rsidRPr="00840130" w:rsidRDefault="00571A89" w:rsidP="00571A89">
                      <w:pPr>
                        <w:pStyle w:val="Listenabsatz"/>
                        <w:spacing w:line="360" w:lineRule="auto"/>
                        <w:ind w:left="284" w:hanging="284"/>
                        <w:rPr>
                          <w:rFonts w:cs="Arial"/>
                        </w:rPr>
                      </w:pPr>
                    </w:p>
                    <w:p w14:paraId="148ED8DF" w14:textId="040984CB" w:rsidR="00571A89" w:rsidRDefault="00571A89" w:rsidP="00571A89">
                      <w:pPr>
                        <w:pStyle w:val="Listenabsatz"/>
                        <w:numPr>
                          <w:ilvl w:val="0"/>
                          <w:numId w:val="36"/>
                        </w:numPr>
                        <w:spacing w:line="360" w:lineRule="auto"/>
                        <w:ind w:left="284" w:hanging="284"/>
                      </w:pPr>
                      <w:r w:rsidRPr="00571A89">
                        <w:rPr>
                          <w:rFonts w:cs="Arial"/>
                          <w:b/>
                        </w:rPr>
                        <w:t>KAIZEN:</w:t>
                      </w:r>
                      <w:r w:rsidRPr="00571A89">
                        <w:rPr>
                          <w:rFonts w:cs="Arial"/>
                        </w:rPr>
                        <w:t xml:space="preserve"> beschreibt das Prinzip der kontinuierlichen Verbesserung. Entscheidend ist der Ansatz, dass jeder zur Verbesserung beiträgt. So können aus kleinen Veränderungen, die Mitarbeiter in den einzelnen Bereichen angestoßen, große Ergebnisse erzielt werden.</w:t>
                      </w:r>
                      <w:r>
                        <w:rPr>
                          <w:rStyle w:val="Hyperlink"/>
                        </w:rPr>
                        <w:fldChar w:fldCharType="end"/>
                      </w:r>
                    </w:p>
                  </w:txbxContent>
                </v:textbox>
                <w10:anchorlock/>
              </v:rect>
            </w:pict>
          </mc:Fallback>
        </mc:AlternateContent>
      </w:r>
    </w:p>
    <w:p w14:paraId="0F519028" w14:textId="77777777" w:rsidR="00F2656D" w:rsidRDefault="00D65A21" w:rsidP="00F07971">
      <w:pPr>
        <w:pStyle w:val="KeinLeerraum"/>
      </w:pPr>
      <w:r>
        <w:rPr>
          <w:rFonts w:cs="Arial"/>
          <w:sz w:val="24"/>
          <w:szCs w:val="24"/>
        </w:rPr>
        <w:br w:type="page"/>
      </w:r>
      <w:r w:rsidR="00F2656D">
        <w:lastRenderedPageBreak/>
        <w:t>Bilder</w:t>
      </w:r>
    </w:p>
    <w:p w14:paraId="0F519029" w14:textId="77777777" w:rsidR="00F2656D" w:rsidRDefault="00F2656D" w:rsidP="00F07971">
      <w:pPr>
        <w:pStyle w:val="KeinLeerraum"/>
        <w:rPr>
          <w:b w:val="0"/>
        </w:rPr>
      </w:pPr>
      <w:r w:rsidRPr="00F2656D">
        <w:rPr>
          <w:b w:val="0"/>
        </w:rPr>
        <w:t>Quelle Bildmaterial: HOMAG Group AG</w:t>
      </w:r>
    </w:p>
    <w:p w14:paraId="0F51902F" w14:textId="77777777" w:rsidR="00F2656D" w:rsidRPr="00F2656D" w:rsidRDefault="00F2656D" w:rsidP="00F07971">
      <w:pPr>
        <w:pStyle w:val="KeinLeerraum"/>
        <w:rPr>
          <w:b w:val="0"/>
        </w:rPr>
      </w:pPr>
    </w:p>
    <w:p w14:paraId="0F519031" w14:textId="2EEBBDB3" w:rsidR="00B57FAC" w:rsidRPr="00B968B0" w:rsidRDefault="00B968B0" w:rsidP="00F07971">
      <w:pPr>
        <w:pStyle w:val="Titel"/>
        <w:rPr>
          <w:b w:val="0"/>
          <w:szCs w:val="20"/>
        </w:rPr>
      </w:pPr>
      <w:r>
        <w:rPr>
          <w:noProof/>
          <w:lang w:eastAsia="zh-CN"/>
        </w:rPr>
        <w:drawing>
          <wp:inline distT="0" distB="0" distL="0" distR="0" wp14:anchorId="0D95E89C" wp14:editId="7F59A6DB">
            <wp:extent cx="2880000" cy="1920000"/>
            <wp:effectExtent l="0" t="0" r="0" b="4445"/>
            <wp:docPr id="2" name="Grafik 2" descr="C:\Users\VK16WK\AppData\Local\Microsoft\Windows\INetCache\Content.Word\E10C94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VK16WK\AppData\Local\Microsoft\Windows\INetCache\Content.Word\E10C9449.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80000" cy="1920000"/>
                    </a:xfrm>
                    <a:prstGeom prst="rect">
                      <a:avLst/>
                    </a:prstGeom>
                    <a:noFill/>
                    <a:ln>
                      <a:noFill/>
                    </a:ln>
                  </pic:spPr>
                </pic:pic>
              </a:graphicData>
            </a:graphic>
          </wp:inline>
        </w:drawing>
      </w:r>
    </w:p>
    <w:p w14:paraId="520EFB6F" w14:textId="77777777" w:rsidR="00571A89" w:rsidRPr="001234BA" w:rsidRDefault="00571A89" w:rsidP="00571A89">
      <w:pPr>
        <w:pStyle w:val="Titel"/>
      </w:pPr>
      <w:r w:rsidRPr="001234BA">
        <w:t>Bild 1:</w:t>
      </w:r>
    </w:p>
    <w:p w14:paraId="5DE470CF" w14:textId="313E5580" w:rsidR="00B968B0" w:rsidRDefault="00B968B0" w:rsidP="00F07971">
      <w:pPr>
        <w:spacing w:after="0" w:line="240" w:lineRule="auto"/>
        <w:rPr>
          <w:sz w:val="20"/>
        </w:rPr>
      </w:pPr>
      <w:r>
        <w:rPr>
          <w:sz w:val="20"/>
        </w:rPr>
        <w:t xml:space="preserve">Mit den Consulting-Services deckt SCHULER Consulting </w:t>
      </w:r>
      <w:r w:rsidR="00F07971">
        <w:rPr>
          <w:sz w:val="20"/>
        </w:rPr>
        <w:t>ein umfangreiches Leistungsspektrum ab. Im Fokus: schlanke und flexible Geschäfts- und Produktionsprozesse.</w:t>
      </w:r>
    </w:p>
    <w:p w14:paraId="775EE09A" w14:textId="77777777" w:rsidR="00B968B0" w:rsidRPr="00B968B0" w:rsidRDefault="00B968B0" w:rsidP="00F07971">
      <w:pPr>
        <w:spacing w:after="0" w:line="240" w:lineRule="auto"/>
        <w:rPr>
          <w:sz w:val="20"/>
        </w:rPr>
      </w:pPr>
    </w:p>
    <w:p w14:paraId="46DA7CDB" w14:textId="7EFA282E" w:rsidR="00B968B0" w:rsidRDefault="00B968B0" w:rsidP="00F07971">
      <w:pPr>
        <w:spacing w:after="0" w:line="240" w:lineRule="auto"/>
        <w:rPr>
          <w:b/>
          <w:sz w:val="20"/>
        </w:rPr>
      </w:pPr>
      <w:r w:rsidRPr="00B968B0">
        <w:rPr>
          <w:b/>
          <w:noProof/>
          <w:sz w:val="20"/>
          <w:lang w:eastAsia="zh-CN"/>
        </w:rPr>
        <w:drawing>
          <wp:inline distT="0" distB="0" distL="0" distR="0" wp14:anchorId="3E4F5B91" wp14:editId="2A34AFC5">
            <wp:extent cx="2880000" cy="1620000"/>
            <wp:effectExtent l="0" t="0" r="0" b="0"/>
            <wp:docPr id="1" name="Grafik 1" descr="C:\Users\VK16WK\AppData\Local\Microsoft\Windows\INetCache\Content.Word\_DSC53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K16WK\AppData\Local\Microsoft\Windows\INetCache\Content.Word\_DSC5380.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880000" cy="1620000"/>
                    </a:xfrm>
                    <a:prstGeom prst="rect">
                      <a:avLst/>
                    </a:prstGeom>
                    <a:noFill/>
                    <a:ln>
                      <a:noFill/>
                    </a:ln>
                  </pic:spPr>
                </pic:pic>
              </a:graphicData>
            </a:graphic>
          </wp:inline>
        </w:drawing>
      </w:r>
    </w:p>
    <w:p w14:paraId="195FA39E" w14:textId="77777777" w:rsidR="00571A89" w:rsidRDefault="00571A89" w:rsidP="00571A89">
      <w:pPr>
        <w:spacing w:after="0" w:line="240" w:lineRule="auto"/>
        <w:rPr>
          <w:b/>
          <w:noProof/>
          <w:sz w:val="20"/>
        </w:rPr>
      </w:pPr>
      <w:r w:rsidRPr="00B968B0">
        <w:rPr>
          <w:b/>
          <w:sz w:val="20"/>
        </w:rPr>
        <w:t>Bild 2:</w:t>
      </w:r>
      <w:r w:rsidRPr="00B968B0">
        <w:rPr>
          <w:b/>
          <w:noProof/>
          <w:sz w:val="20"/>
        </w:rPr>
        <w:t xml:space="preserve"> </w:t>
      </w:r>
    </w:p>
    <w:p w14:paraId="7C7153CB" w14:textId="149FEF85" w:rsidR="00F07971" w:rsidRPr="007D3CB8" w:rsidRDefault="007D3CB8" w:rsidP="00F07971">
      <w:pPr>
        <w:spacing w:after="0" w:line="240" w:lineRule="auto"/>
        <w:rPr>
          <w:sz w:val="20"/>
        </w:rPr>
      </w:pPr>
      <w:r>
        <w:rPr>
          <w:sz w:val="20"/>
        </w:rPr>
        <w:t xml:space="preserve">Mit Consulting-Lösungen wie technische Produktstandardisierung, Lean Production oder Industrie 4.0 unterstützt SCHULER die Kunden aus der holzbearbeitenden Branche optimal. </w:t>
      </w:r>
    </w:p>
    <w:p w14:paraId="0F519037"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sidRPr="008547A0">
        <w:rPr>
          <w:b/>
        </w:rPr>
        <w:t>Bei Fragen wenden Sie sich gerne an:</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77777777" w:rsidR="00F2656D" w:rsidRPr="008547A0" w:rsidRDefault="00F2656D" w:rsidP="008547A0">
      <w:pPr>
        <w:pStyle w:val="Untertitel"/>
        <w:rPr>
          <w:b/>
        </w:rPr>
      </w:pPr>
      <w:r w:rsidRPr="008547A0">
        <w:rPr>
          <w:b/>
        </w:rPr>
        <w:t>HOMAG Group AG</w:t>
      </w:r>
    </w:p>
    <w:p w14:paraId="0F51903F" w14:textId="77777777" w:rsidR="00F2656D" w:rsidRPr="008547A0" w:rsidRDefault="00F2656D" w:rsidP="008547A0">
      <w:pPr>
        <w:pStyle w:val="Untertitel"/>
      </w:pPr>
      <w:r w:rsidRPr="008547A0">
        <w:t>Homagstraße 3–5</w:t>
      </w:r>
    </w:p>
    <w:p w14:paraId="0F519040" w14:textId="77777777" w:rsidR="00F2656D" w:rsidRPr="008547A0" w:rsidRDefault="00F2656D" w:rsidP="008547A0">
      <w:pPr>
        <w:pStyle w:val="Untertitel"/>
      </w:pPr>
      <w:r w:rsidRPr="008547A0">
        <w:t>72296 Schopfloch</w:t>
      </w:r>
    </w:p>
    <w:p w14:paraId="0F519041" w14:textId="77777777" w:rsidR="00F2656D" w:rsidRPr="008547A0" w:rsidRDefault="00F2656D" w:rsidP="008547A0">
      <w:pPr>
        <w:pStyle w:val="Untertitel"/>
      </w:pPr>
      <w:r w:rsidRPr="008547A0">
        <w:t>Deutschland</w:t>
      </w:r>
    </w:p>
    <w:p w14:paraId="0F519042" w14:textId="77777777" w:rsidR="00F2656D" w:rsidRPr="008547A0" w:rsidRDefault="00F2656D" w:rsidP="008547A0">
      <w:pPr>
        <w:pStyle w:val="Untertitel"/>
      </w:pPr>
      <w:r w:rsidRPr="008547A0">
        <w:t>www.homag.com</w:t>
      </w:r>
    </w:p>
    <w:p w14:paraId="0F519043" w14:textId="77777777" w:rsidR="00F2656D" w:rsidRPr="008547A0" w:rsidRDefault="00F2656D" w:rsidP="008547A0">
      <w:pPr>
        <w:pStyle w:val="Untertitel"/>
      </w:pPr>
    </w:p>
    <w:p w14:paraId="0F519044" w14:textId="77777777" w:rsidR="00F2656D" w:rsidRPr="008547A0" w:rsidRDefault="00F2656D" w:rsidP="008547A0">
      <w:pPr>
        <w:pStyle w:val="Untertitel"/>
      </w:pPr>
    </w:p>
    <w:p w14:paraId="0F519045" w14:textId="77777777" w:rsidR="00F12542" w:rsidRPr="008547A0" w:rsidRDefault="00F12542" w:rsidP="008547A0">
      <w:pPr>
        <w:pStyle w:val="Untertitel"/>
        <w:rPr>
          <w:b/>
        </w:rPr>
      </w:pPr>
      <w:r w:rsidRPr="008547A0">
        <w:rPr>
          <w:b/>
        </w:rPr>
        <w:t>Frau Julia Weber</w:t>
      </w:r>
    </w:p>
    <w:p w14:paraId="0F519046" w14:textId="77777777" w:rsidR="00F12542" w:rsidRPr="00D743CB" w:rsidRDefault="00F12542" w:rsidP="008547A0">
      <w:pPr>
        <w:pStyle w:val="Untertitel"/>
        <w:rPr>
          <w:lang w:val="en-US"/>
        </w:rPr>
      </w:pPr>
      <w:r w:rsidRPr="00D743CB">
        <w:rPr>
          <w:lang w:val="en-US"/>
        </w:rPr>
        <w:t>Customer Communication Manager</w:t>
      </w:r>
    </w:p>
    <w:p w14:paraId="0F519047" w14:textId="77777777" w:rsidR="00F12542" w:rsidRPr="00D743CB" w:rsidRDefault="00F12542" w:rsidP="008547A0">
      <w:pPr>
        <w:pStyle w:val="Untertitel"/>
        <w:rPr>
          <w:lang w:val="en-US"/>
        </w:rPr>
      </w:pPr>
      <w:r w:rsidRPr="00D743CB">
        <w:rPr>
          <w:lang w:val="en-US"/>
        </w:rPr>
        <w:t>Tel.</w:t>
      </w:r>
      <w:r w:rsidRPr="00D743CB">
        <w:rPr>
          <w:lang w:val="en-US"/>
        </w:rPr>
        <w:tab/>
        <w:t>+49 7443 13-2588</w:t>
      </w:r>
    </w:p>
    <w:p w14:paraId="0F519048" w14:textId="77777777" w:rsidR="00F12542" w:rsidRPr="00D743CB" w:rsidRDefault="00F12542" w:rsidP="008547A0">
      <w:pPr>
        <w:pStyle w:val="Untertitel"/>
        <w:rPr>
          <w:lang w:val="en-US"/>
        </w:rPr>
      </w:pPr>
      <w:r w:rsidRPr="00D743CB">
        <w:rPr>
          <w:lang w:val="en-US"/>
        </w:rPr>
        <w:t>Fax</w:t>
      </w:r>
      <w:r w:rsidRPr="00D743CB">
        <w:rPr>
          <w:lang w:val="en-US"/>
        </w:rPr>
        <w:tab/>
        <w:t>+49 7443 13-8-2588</w:t>
      </w:r>
    </w:p>
    <w:p w14:paraId="0F519049" w14:textId="77777777" w:rsidR="00481597" w:rsidRPr="008547A0" w:rsidRDefault="00F12542" w:rsidP="008547A0">
      <w:pPr>
        <w:pStyle w:val="Untertitel"/>
      </w:pPr>
      <w:r w:rsidRPr="008547A0">
        <w:t>julia.weber@homag.com</w:t>
      </w:r>
    </w:p>
    <w:sectPr w:rsidR="00481597" w:rsidRPr="008547A0" w:rsidSect="00FE18D8">
      <w:headerReference w:type="default" r:id="rId15"/>
      <w:footerReference w:type="default" r:id="rId16"/>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51904C" w14:textId="77777777" w:rsidR="004401F4" w:rsidRDefault="004401F4">
      <w:r>
        <w:separator/>
      </w:r>
    </w:p>
  </w:endnote>
  <w:endnote w:type="continuationSeparator" w:id="0">
    <w:p w14:paraId="0F51904D" w14:textId="77777777" w:rsidR="004401F4" w:rsidRDefault="00440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51904A" w14:textId="77777777" w:rsidR="004401F4" w:rsidRDefault="004401F4">
      <w:r>
        <w:separator/>
      </w:r>
    </w:p>
  </w:footnote>
  <w:footnote w:type="continuationSeparator" w:id="0">
    <w:p w14:paraId="0F51904B" w14:textId="77777777" w:rsidR="004401F4" w:rsidRDefault="004401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51904E" w14:textId="0B658701" w:rsidR="0054012D" w:rsidRDefault="0054012D" w:rsidP="001C1F3B">
    <w:pPr>
      <w:pStyle w:val="Kopfzeile"/>
      <w:widowControl/>
      <w:tabs>
        <w:tab w:val="clear" w:pos="1418"/>
        <w:tab w:val="clear" w:pos="1560"/>
        <w:tab w:val="clear" w:pos="9072"/>
        <w:tab w:val="right" w:pos="9639"/>
      </w:tabs>
      <w:spacing w:after="1080"/>
      <w:ind w:right="-2268"/>
    </w:pPr>
    <w:r w:rsidRPr="00D743CB">
      <w:rPr>
        <w:sz w:val="32"/>
      </w:rPr>
      <w:t>Presse</w:t>
    </w:r>
    <w:r w:rsidR="00624F39">
      <w:rPr>
        <w:sz w:val="32"/>
      </w:rPr>
      <w:t>-V</w:t>
    </w:r>
    <w:r w:rsidR="00FC5E0A">
      <w:rPr>
        <w:sz w:val="32"/>
      </w:rPr>
      <w:t>orschau</w:t>
    </w:r>
    <w:r w:rsidR="00624F39">
      <w:rPr>
        <w:sz w:val="32"/>
      </w:rPr>
      <w:t xml:space="preserve"> HOMAG Treff 2018</w:t>
    </w:r>
    <w:r>
      <w:rPr>
        <w:b/>
        <w:sz w:val="28"/>
      </w:rPr>
      <w:tab/>
    </w:r>
    <w:r w:rsidR="00B541B8">
      <w:rPr>
        <w:noProof/>
        <w:lang w:eastAsia="zh-CN"/>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18B6C2C0" w:rsidR="00C74CDC" w:rsidRDefault="00FC5E0A" w:rsidP="00913173">
          <w:pPr>
            <w:pStyle w:val="Kopfzeile"/>
            <w:widowControl/>
            <w:tabs>
              <w:tab w:val="clear" w:pos="1418"/>
              <w:tab w:val="clear" w:pos="1560"/>
            </w:tabs>
            <w:spacing w:after="0" w:line="240" w:lineRule="auto"/>
            <w:rPr>
              <w:sz w:val="18"/>
            </w:rPr>
          </w:pPr>
          <w:r>
            <w:rPr>
              <w:sz w:val="18"/>
            </w:rPr>
            <w:t>SCHULER Consulting</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77777777" w:rsidR="00C74CDC" w:rsidRDefault="00C64040" w:rsidP="00913173">
          <w:pPr>
            <w:pStyle w:val="Kopfzeile"/>
            <w:widowControl/>
            <w:tabs>
              <w:tab w:val="clear" w:pos="1418"/>
              <w:tab w:val="clear" w:pos="1560"/>
            </w:tabs>
            <w:spacing w:after="0"/>
            <w:rPr>
              <w:sz w:val="18"/>
            </w:rPr>
          </w:pPr>
          <w:r>
            <w:rPr>
              <w:sz w:val="18"/>
            </w:rPr>
            <w:t>Seite</w:t>
          </w:r>
          <w:r w:rsidR="00C74CDC">
            <w:rPr>
              <w:sz w:val="18"/>
            </w:rPr>
            <w:t xml:space="preserve">: </w:t>
          </w:r>
          <w:r w:rsidR="00C74CDC">
            <w:rPr>
              <w:sz w:val="18"/>
            </w:rPr>
            <w:fldChar w:fldCharType="begin"/>
          </w:r>
          <w:r w:rsidR="00C74CDC">
            <w:rPr>
              <w:sz w:val="18"/>
            </w:rPr>
            <w:instrText xml:space="preserve">PAGE </w:instrText>
          </w:r>
          <w:r w:rsidR="00C74CDC">
            <w:rPr>
              <w:sz w:val="18"/>
            </w:rPr>
            <w:fldChar w:fldCharType="separate"/>
          </w:r>
          <w:r w:rsidR="00624F39">
            <w:rPr>
              <w:noProof/>
              <w:sz w:val="18"/>
            </w:rPr>
            <w:t>1</w:t>
          </w:r>
          <w:r w:rsidR="00C74CDC">
            <w:rPr>
              <w:sz w:val="18"/>
            </w:rPr>
            <w:fldChar w:fldCharType="end"/>
          </w:r>
          <w:r w:rsidR="00C74CDC">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624F39">
            <w:rPr>
              <w:noProof/>
              <w:sz w:val="18"/>
            </w:rPr>
            <w:t>3</w:t>
          </w:r>
          <w:r w:rsidR="00C74CDC">
            <w:rPr>
              <w:sz w:val="18"/>
            </w:rPr>
            <w:fldChar w:fldCharType="end"/>
          </w:r>
        </w:p>
      </w:tc>
      <w:tc>
        <w:tcPr>
          <w:tcW w:w="3969" w:type="dxa"/>
        </w:tcPr>
        <w:p w14:paraId="0F519052" w14:textId="43FB8E0F" w:rsidR="00C74CDC" w:rsidRDefault="00C74CDC" w:rsidP="00FC5E0A">
          <w:pPr>
            <w:pStyle w:val="Kopfzeile"/>
            <w:widowControl/>
            <w:tabs>
              <w:tab w:val="clear" w:pos="1418"/>
              <w:tab w:val="clear" w:pos="1560"/>
              <w:tab w:val="clear" w:pos="9072"/>
              <w:tab w:val="right" w:pos="1763"/>
            </w:tabs>
            <w:spacing w:after="0"/>
            <w:ind w:right="284"/>
            <w:rPr>
              <w:sz w:val="18"/>
            </w:rPr>
          </w:pPr>
          <w:r>
            <w:rPr>
              <w:sz w:val="18"/>
            </w:rPr>
            <w:tab/>
          </w:r>
          <w:r w:rsidR="00FC5E0A">
            <w:rPr>
              <w:sz w:val="18"/>
            </w:rPr>
            <w:t>August</w:t>
          </w:r>
          <w:r>
            <w:rPr>
              <w:sz w:val="18"/>
            </w:rPr>
            <w:t xml:space="preserve"> 201</w:t>
          </w:r>
          <w:r w:rsidR="00537C82">
            <w:rPr>
              <w:sz w:val="18"/>
            </w:rPr>
            <w:t>8</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nsid w:val="05D2749B"/>
    <w:multiLevelType w:val="hybridMultilevel"/>
    <w:tmpl w:val="4E32616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3">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4">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5">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6">
    <w:nsid w:val="34DC2009"/>
    <w:multiLevelType w:val="hybridMultilevel"/>
    <w:tmpl w:val="6988F54C"/>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nsid w:val="4FC335A7"/>
    <w:multiLevelType w:val="singleLevel"/>
    <w:tmpl w:val="8BEED57C"/>
    <w:lvl w:ilvl="0">
      <w:numFmt w:val="bullet"/>
      <w:lvlText w:val="-"/>
      <w:lvlJc w:val="left"/>
      <w:pPr>
        <w:tabs>
          <w:tab w:val="num" w:pos="360"/>
        </w:tabs>
        <w:ind w:left="360" w:hanging="360"/>
      </w:pPr>
      <w:rPr>
        <w:rFonts w:hint="default"/>
      </w:rPr>
    </w:lvl>
  </w:abstractNum>
  <w:abstractNum w:abstractNumId="25">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6">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7">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8">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9">
    <w:nsid w:val="662739A6"/>
    <w:multiLevelType w:val="singleLevel"/>
    <w:tmpl w:val="8BEED57C"/>
    <w:lvl w:ilvl="0">
      <w:numFmt w:val="bullet"/>
      <w:lvlText w:val="-"/>
      <w:lvlJc w:val="left"/>
      <w:pPr>
        <w:tabs>
          <w:tab w:val="num" w:pos="360"/>
        </w:tabs>
        <w:ind w:left="360" w:hanging="360"/>
      </w:pPr>
      <w:rPr>
        <w:rFonts w:hint="default"/>
      </w:rPr>
    </w:lvl>
  </w:abstractNum>
  <w:abstractNum w:abstractNumId="3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3">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4">
    <w:nsid w:val="799174EA"/>
    <w:multiLevelType w:val="hybridMultilevel"/>
    <w:tmpl w:val="30B61B1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6">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5"/>
  </w:num>
  <w:num w:numId="3">
    <w:abstractNumId w:val="14"/>
  </w:num>
  <w:num w:numId="4">
    <w:abstractNumId w:val="9"/>
  </w:num>
  <w:num w:numId="5">
    <w:abstractNumId w:val="26"/>
  </w:num>
  <w:num w:numId="6">
    <w:abstractNumId w:val="17"/>
  </w:num>
  <w:num w:numId="7">
    <w:abstractNumId w:val="18"/>
  </w:num>
  <w:num w:numId="8">
    <w:abstractNumId w:val="21"/>
  </w:num>
  <w:num w:numId="9">
    <w:abstractNumId w:val="22"/>
  </w:num>
  <w:num w:numId="10">
    <w:abstractNumId w:val="27"/>
  </w:num>
  <w:num w:numId="11">
    <w:abstractNumId w:val="25"/>
  </w:num>
  <w:num w:numId="12">
    <w:abstractNumId w:val="5"/>
  </w:num>
  <w:num w:numId="13">
    <w:abstractNumId w:val="19"/>
  </w:num>
  <w:num w:numId="14">
    <w:abstractNumId w:val="7"/>
  </w:num>
  <w:num w:numId="15">
    <w:abstractNumId w:val="6"/>
  </w:num>
  <w:num w:numId="16">
    <w:abstractNumId w:val="8"/>
  </w:num>
  <w:num w:numId="17">
    <w:abstractNumId w:val="28"/>
  </w:num>
  <w:num w:numId="18">
    <w:abstractNumId w:val="15"/>
  </w:num>
  <w:num w:numId="19">
    <w:abstractNumId w:val="29"/>
  </w:num>
  <w:num w:numId="20">
    <w:abstractNumId w:val="24"/>
  </w:num>
  <w:num w:numId="21">
    <w:abstractNumId w:val="32"/>
  </w:num>
  <w:num w:numId="22">
    <w:abstractNumId w:val="3"/>
  </w:num>
  <w:num w:numId="23">
    <w:abstractNumId w:val="10"/>
  </w:num>
  <w:num w:numId="24">
    <w:abstractNumId w:val="12"/>
  </w:num>
  <w:num w:numId="25">
    <w:abstractNumId w:val="33"/>
  </w:num>
  <w:num w:numId="26">
    <w:abstractNumId w:val="13"/>
  </w:num>
  <w:num w:numId="27">
    <w:abstractNumId w:val="23"/>
  </w:num>
  <w:num w:numId="28">
    <w:abstractNumId w:val="2"/>
  </w:num>
  <w:num w:numId="29">
    <w:abstractNumId w:val="20"/>
  </w:num>
  <w:num w:numId="30">
    <w:abstractNumId w:val="1"/>
  </w:num>
  <w:num w:numId="31">
    <w:abstractNumId w:val="36"/>
  </w:num>
  <w:num w:numId="32">
    <w:abstractNumId w:val="30"/>
  </w:num>
  <w:num w:numId="33">
    <w:abstractNumId w:val="31"/>
  </w:num>
  <w:num w:numId="34">
    <w:abstractNumId w:val="11"/>
  </w:num>
  <w:num w:numId="35">
    <w:abstractNumId w:val="34"/>
  </w:num>
  <w:num w:numId="36">
    <w:abstractNumId w:val="4"/>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3C0"/>
    <w:rsid w:val="00001DFB"/>
    <w:rsid w:val="0001030D"/>
    <w:rsid w:val="00010C96"/>
    <w:rsid w:val="00024EE9"/>
    <w:rsid w:val="00027E33"/>
    <w:rsid w:val="000471D4"/>
    <w:rsid w:val="000626D3"/>
    <w:rsid w:val="00064DE4"/>
    <w:rsid w:val="00070D5B"/>
    <w:rsid w:val="00080779"/>
    <w:rsid w:val="00087568"/>
    <w:rsid w:val="000B40DB"/>
    <w:rsid w:val="000D1074"/>
    <w:rsid w:val="000D5284"/>
    <w:rsid w:val="000E13E2"/>
    <w:rsid w:val="000E66EC"/>
    <w:rsid w:val="001009AB"/>
    <w:rsid w:val="00106960"/>
    <w:rsid w:val="001133A3"/>
    <w:rsid w:val="001234BA"/>
    <w:rsid w:val="001346DA"/>
    <w:rsid w:val="001379FB"/>
    <w:rsid w:val="00144DE4"/>
    <w:rsid w:val="001544C1"/>
    <w:rsid w:val="00171A90"/>
    <w:rsid w:val="00181328"/>
    <w:rsid w:val="00191B7B"/>
    <w:rsid w:val="00197C90"/>
    <w:rsid w:val="001A6C44"/>
    <w:rsid w:val="001A7968"/>
    <w:rsid w:val="001C1F3B"/>
    <w:rsid w:val="001C3917"/>
    <w:rsid w:val="001D7A81"/>
    <w:rsid w:val="001F5F23"/>
    <w:rsid w:val="001F6AB9"/>
    <w:rsid w:val="00213A46"/>
    <w:rsid w:val="002237D6"/>
    <w:rsid w:val="0022697A"/>
    <w:rsid w:val="002560A1"/>
    <w:rsid w:val="00257269"/>
    <w:rsid w:val="00262EF5"/>
    <w:rsid w:val="00272217"/>
    <w:rsid w:val="00274D1F"/>
    <w:rsid w:val="00276C42"/>
    <w:rsid w:val="002A19F6"/>
    <w:rsid w:val="002A557A"/>
    <w:rsid w:val="003014A3"/>
    <w:rsid w:val="00306F18"/>
    <w:rsid w:val="00321923"/>
    <w:rsid w:val="003220C3"/>
    <w:rsid w:val="00346010"/>
    <w:rsid w:val="003463D1"/>
    <w:rsid w:val="00351017"/>
    <w:rsid w:val="00367548"/>
    <w:rsid w:val="003804F3"/>
    <w:rsid w:val="003A0D46"/>
    <w:rsid w:val="003A464D"/>
    <w:rsid w:val="003E1736"/>
    <w:rsid w:val="003E3908"/>
    <w:rsid w:val="00401216"/>
    <w:rsid w:val="00415721"/>
    <w:rsid w:val="004401F4"/>
    <w:rsid w:val="004407DC"/>
    <w:rsid w:val="00443069"/>
    <w:rsid w:val="00445EF9"/>
    <w:rsid w:val="00457AFC"/>
    <w:rsid w:val="004605F6"/>
    <w:rsid w:val="0046535F"/>
    <w:rsid w:val="00481597"/>
    <w:rsid w:val="004817FB"/>
    <w:rsid w:val="004A2787"/>
    <w:rsid w:val="004B1435"/>
    <w:rsid w:val="00513A4B"/>
    <w:rsid w:val="00520897"/>
    <w:rsid w:val="00537C82"/>
    <w:rsid w:val="0054012D"/>
    <w:rsid w:val="005475DE"/>
    <w:rsid w:val="00547750"/>
    <w:rsid w:val="00570C27"/>
    <w:rsid w:val="00571A89"/>
    <w:rsid w:val="0058077E"/>
    <w:rsid w:val="0058611D"/>
    <w:rsid w:val="0058634F"/>
    <w:rsid w:val="005A12A8"/>
    <w:rsid w:val="005A5380"/>
    <w:rsid w:val="005C623C"/>
    <w:rsid w:val="005D59E6"/>
    <w:rsid w:val="005F022F"/>
    <w:rsid w:val="005F3F60"/>
    <w:rsid w:val="00603EB5"/>
    <w:rsid w:val="006143F9"/>
    <w:rsid w:val="00623204"/>
    <w:rsid w:val="00624F39"/>
    <w:rsid w:val="0066716B"/>
    <w:rsid w:val="00697D14"/>
    <w:rsid w:val="006C15C6"/>
    <w:rsid w:val="006D5941"/>
    <w:rsid w:val="006E1BAA"/>
    <w:rsid w:val="006F1125"/>
    <w:rsid w:val="0070039B"/>
    <w:rsid w:val="007143F9"/>
    <w:rsid w:val="00735FDB"/>
    <w:rsid w:val="00737128"/>
    <w:rsid w:val="00742CE2"/>
    <w:rsid w:val="0076147E"/>
    <w:rsid w:val="00772ED8"/>
    <w:rsid w:val="00774ABF"/>
    <w:rsid w:val="0079664A"/>
    <w:rsid w:val="007A4EF3"/>
    <w:rsid w:val="007B0121"/>
    <w:rsid w:val="007D1F21"/>
    <w:rsid w:val="007D3CB8"/>
    <w:rsid w:val="007F0D37"/>
    <w:rsid w:val="007F727D"/>
    <w:rsid w:val="007F7E9B"/>
    <w:rsid w:val="008030A6"/>
    <w:rsid w:val="008051FD"/>
    <w:rsid w:val="00807C59"/>
    <w:rsid w:val="008250FF"/>
    <w:rsid w:val="00840130"/>
    <w:rsid w:val="008461E1"/>
    <w:rsid w:val="008547A0"/>
    <w:rsid w:val="00891766"/>
    <w:rsid w:val="008B07C0"/>
    <w:rsid w:val="008C0447"/>
    <w:rsid w:val="009051A1"/>
    <w:rsid w:val="009178FE"/>
    <w:rsid w:val="00920D02"/>
    <w:rsid w:val="0093011B"/>
    <w:rsid w:val="009368F5"/>
    <w:rsid w:val="00944CAE"/>
    <w:rsid w:val="009479AC"/>
    <w:rsid w:val="0097733B"/>
    <w:rsid w:val="009A1B07"/>
    <w:rsid w:val="009A4FA6"/>
    <w:rsid w:val="009B121C"/>
    <w:rsid w:val="009C58AA"/>
    <w:rsid w:val="009C73C6"/>
    <w:rsid w:val="009E15B5"/>
    <w:rsid w:val="009E1B64"/>
    <w:rsid w:val="009F50FD"/>
    <w:rsid w:val="00A04D46"/>
    <w:rsid w:val="00A13CD6"/>
    <w:rsid w:val="00A15C08"/>
    <w:rsid w:val="00A16171"/>
    <w:rsid w:val="00A24BCC"/>
    <w:rsid w:val="00A5108C"/>
    <w:rsid w:val="00A7235B"/>
    <w:rsid w:val="00A73AAF"/>
    <w:rsid w:val="00A9766B"/>
    <w:rsid w:val="00AA3FF1"/>
    <w:rsid w:val="00AB73AA"/>
    <w:rsid w:val="00AC0A7D"/>
    <w:rsid w:val="00AD69E4"/>
    <w:rsid w:val="00AD7894"/>
    <w:rsid w:val="00AE3F08"/>
    <w:rsid w:val="00AF3D8F"/>
    <w:rsid w:val="00B0470F"/>
    <w:rsid w:val="00B10596"/>
    <w:rsid w:val="00B16A61"/>
    <w:rsid w:val="00B30F66"/>
    <w:rsid w:val="00B367FB"/>
    <w:rsid w:val="00B42D2F"/>
    <w:rsid w:val="00B431A0"/>
    <w:rsid w:val="00B47E74"/>
    <w:rsid w:val="00B541B8"/>
    <w:rsid w:val="00B57FAC"/>
    <w:rsid w:val="00B74DE5"/>
    <w:rsid w:val="00B8324A"/>
    <w:rsid w:val="00B968B0"/>
    <w:rsid w:val="00BA3C3F"/>
    <w:rsid w:val="00BC229D"/>
    <w:rsid w:val="00BF1F0F"/>
    <w:rsid w:val="00BF46E5"/>
    <w:rsid w:val="00BF5A37"/>
    <w:rsid w:val="00C10053"/>
    <w:rsid w:val="00C17557"/>
    <w:rsid w:val="00C45AD8"/>
    <w:rsid w:val="00C60AA7"/>
    <w:rsid w:val="00C61C2E"/>
    <w:rsid w:val="00C61E6B"/>
    <w:rsid w:val="00C64040"/>
    <w:rsid w:val="00C65530"/>
    <w:rsid w:val="00C74CDC"/>
    <w:rsid w:val="00C75D10"/>
    <w:rsid w:val="00C96136"/>
    <w:rsid w:val="00CA00A9"/>
    <w:rsid w:val="00CB1588"/>
    <w:rsid w:val="00CD1E96"/>
    <w:rsid w:val="00CF622D"/>
    <w:rsid w:val="00D0150A"/>
    <w:rsid w:val="00D043C0"/>
    <w:rsid w:val="00D05F12"/>
    <w:rsid w:val="00D071E6"/>
    <w:rsid w:val="00D113BA"/>
    <w:rsid w:val="00D322E6"/>
    <w:rsid w:val="00D40674"/>
    <w:rsid w:val="00D50588"/>
    <w:rsid w:val="00D65A21"/>
    <w:rsid w:val="00D70851"/>
    <w:rsid w:val="00D72330"/>
    <w:rsid w:val="00D743CB"/>
    <w:rsid w:val="00D915A1"/>
    <w:rsid w:val="00DA3508"/>
    <w:rsid w:val="00DA7ADD"/>
    <w:rsid w:val="00DC71A9"/>
    <w:rsid w:val="00DD063D"/>
    <w:rsid w:val="00DE114A"/>
    <w:rsid w:val="00DF2A9D"/>
    <w:rsid w:val="00E16955"/>
    <w:rsid w:val="00E24340"/>
    <w:rsid w:val="00E36539"/>
    <w:rsid w:val="00E471E2"/>
    <w:rsid w:val="00E4780C"/>
    <w:rsid w:val="00E54363"/>
    <w:rsid w:val="00E7070B"/>
    <w:rsid w:val="00E73045"/>
    <w:rsid w:val="00E93B4F"/>
    <w:rsid w:val="00EA3D1C"/>
    <w:rsid w:val="00EA6393"/>
    <w:rsid w:val="00EC2FCD"/>
    <w:rsid w:val="00EE5B89"/>
    <w:rsid w:val="00F05208"/>
    <w:rsid w:val="00F06CA2"/>
    <w:rsid w:val="00F07971"/>
    <w:rsid w:val="00F12542"/>
    <w:rsid w:val="00F23A94"/>
    <w:rsid w:val="00F2656D"/>
    <w:rsid w:val="00F26FBF"/>
    <w:rsid w:val="00F314D7"/>
    <w:rsid w:val="00F73A4F"/>
    <w:rsid w:val="00F8560C"/>
    <w:rsid w:val="00FA23C1"/>
    <w:rsid w:val="00FB6D7C"/>
    <w:rsid w:val="00FC3C73"/>
    <w:rsid w:val="00FC5E0A"/>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0F519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571A89"/>
    <w:pPr>
      <w:spacing w:after="360"/>
      <w:outlineLvl w:val="0"/>
    </w:pPr>
    <w:rPr>
      <w:b/>
      <w:color w:val="00A0DC" w:themeColor="background2"/>
      <w:sz w:val="32"/>
    </w:rPr>
  </w:style>
  <w:style w:type="paragraph" w:styleId="berschrift2">
    <w:name w:val="heading 2"/>
    <w:aliases w:val="Sub-Headline"/>
    <w:basedOn w:val="Standard"/>
    <w:next w:val="Standard"/>
    <w:qFormat/>
    <w:rsid w:val="00C45AD8"/>
    <w:pPr>
      <w:spacing w:before="600"/>
      <w:outlineLvl w:val="1"/>
    </w:pPr>
    <w:rPr>
      <w:b/>
      <w:color w:val="001941" w:themeColor="text2"/>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FC5E0A"/>
    <w:pPr>
      <w:widowControl/>
      <w:spacing w:after="0" w:line="240" w:lineRule="auto"/>
      <w:ind w:left="720"/>
      <w:contextualSpacing/>
    </w:pPr>
    <w:rPr>
      <w:color w:val="auto"/>
    </w:rPr>
  </w:style>
  <w:style w:type="character" w:styleId="Kommentarzeichen">
    <w:name w:val="annotation reference"/>
    <w:basedOn w:val="Absatz-Standardschriftart"/>
    <w:uiPriority w:val="99"/>
    <w:semiHidden/>
    <w:unhideWhenUsed/>
    <w:rsid w:val="00E73045"/>
    <w:rPr>
      <w:sz w:val="16"/>
      <w:szCs w:val="16"/>
    </w:rPr>
  </w:style>
  <w:style w:type="paragraph" w:styleId="Kommentartext">
    <w:name w:val="annotation text"/>
    <w:basedOn w:val="Standard"/>
    <w:link w:val="KommentartextZchn"/>
    <w:uiPriority w:val="99"/>
    <w:semiHidden/>
    <w:unhideWhenUsed/>
    <w:rsid w:val="00E73045"/>
    <w:pPr>
      <w:spacing w:line="240" w:lineRule="auto"/>
    </w:pPr>
    <w:rPr>
      <w:sz w:val="20"/>
    </w:rPr>
  </w:style>
  <w:style w:type="character" w:customStyle="1" w:styleId="KommentartextZchn">
    <w:name w:val="Kommentartext Zchn"/>
    <w:basedOn w:val="Absatz-Standardschriftart"/>
    <w:link w:val="Kommentartext"/>
    <w:uiPriority w:val="99"/>
    <w:semiHidden/>
    <w:rsid w:val="00E73045"/>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E73045"/>
    <w:rPr>
      <w:b/>
      <w:bCs/>
    </w:rPr>
  </w:style>
  <w:style w:type="character" w:customStyle="1" w:styleId="KommentarthemaZchn">
    <w:name w:val="Kommentarthema Zchn"/>
    <w:basedOn w:val="KommentartextZchn"/>
    <w:link w:val="Kommentarthema"/>
    <w:uiPriority w:val="99"/>
    <w:semiHidden/>
    <w:rsid w:val="00E73045"/>
    <w:rPr>
      <w:rFonts w:ascii="Arial" w:hAnsi="Arial"/>
      <w:b/>
      <w:bCs/>
      <w:color w:val="000000" w:themeColor="text1"/>
    </w:rPr>
  </w:style>
  <w:style w:type="character" w:styleId="Hyperlink">
    <w:name w:val="Hyperlink"/>
    <w:basedOn w:val="Absatz-Standardschriftart"/>
    <w:uiPriority w:val="99"/>
    <w:unhideWhenUsed/>
    <w:rsid w:val="00B968B0"/>
    <w:rPr>
      <w:color w:val="00A0DC" w:themeColor="hyperlink"/>
      <w:u w:val="single"/>
    </w:rPr>
  </w:style>
  <w:style w:type="table" w:styleId="Tabellenraster">
    <w:name w:val="Table Grid"/>
    <w:basedOn w:val="NormaleTabelle"/>
    <w:uiPriority w:val="59"/>
    <w:rsid w:val="00B96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571A89"/>
    <w:pPr>
      <w:spacing w:after="360"/>
      <w:outlineLvl w:val="0"/>
    </w:pPr>
    <w:rPr>
      <w:b/>
      <w:color w:val="00A0DC" w:themeColor="background2"/>
      <w:sz w:val="32"/>
    </w:rPr>
  </w:style>
  <w:style w:type="paragraph" w:styleId="berschrift2">
    <w:name w:val="heading 2"/>
    <w:aliases w:val="Sub-Headline"/>
    <w:basedOn w:val="Standard"/>
    <w:next w:val="Standard"/>
    <w:qFormat/>
    <w:rsid w:val="00C45AD8"/>
    <w:pPr>
      <w:spacing w:before="600"/>
      <w:outlineLvl w:val="1"/>
    </w:pPr>
    <w:rPr>
      <w:b/>
      <w:color w:val="001941" w:themeColor="text2"/>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FC5E0A"/>
    <w:pPr>
      <w:widowControl/>
      <w:spacing w:after="0" w:line="240" w:lineRule="auto"/>
      <w:ind w:left="720"/>
      <w:contextualSpacing/>
    </w:pPr>
    <w:rPr>
      <w:color w:val="auto"/>
    </w:rPr>
  </w:style>
  <w:style w:type="character" w:styleId="Kommentarzeichen">
    <w:name w:val="annotation reference"/>
    <w:basedOn w:val="Absatz-Standardschriftart"/>
    <w:uiPriority w:val="99"/>
    <w:semiHidden/>
    <w:unhideWhenUsed/>
    <w:rsid w:val="00E73045"/>
    <w:rPr>
      <w:sz w:val="16"/>
      <w:szCs w:val="16"/>
    </w:rPr>
  </w:style>
  <w:style w:type="paragraph" w:styleId="Kommentartext">
    <w:name w:val="annotation text"/>
    <w:basedOn w:val="Standard"/>
    <w:link w:val="KommentartextZchn"/>
    <w:uiPriority w:val="99"/>
    <w:semiHidden/>
    <w:unhideWhenUsed/>
    <w:rsid w:val="00E73045"/>
    <w:pPr>
      <w:spacing w:line="240" w:lineRule="auto"/>
    </w:pPr>
    <w:rPr>
      <w:sz w:val="20"/>
    </w:rPr>
  </w:style>
  <w:style w:type="character" w:customStyle="1" w:styleId="KommentartextZchn">
    <w:name w:val="Kommentartext Zchn"/>
    <w:basedOn w:val="Absatz-Standardschriftart"/>
    <w:link w:val="Kommentartext"/>
    <w:uiPriority w:val="99"/>
    <w:semiHidden/>
    <w:rsid w:val="00E73045"/>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E73045"/>
    <w:rPr>
      <w:b/>
      <w:bCs/>
    </w:rPr>
  </w:style>
  <w:style w:type="character" w:customStyle="1" w:styleId="KommentarthemaZchn">
    <w:name w:val="Kommentarthema Zchn"/>
    <w:basedOn w:val="KommentartextZchn"/>
    <w:link w:val="Kommentarthema"/>
    <w:uiPriority w:val="99"/>
    <w:semiHidden/>
    <w:rsid w:val="00E73045"/>
    <w:rPr>
      <w:rFonts w:ascii="Arial" w:hAnsi="Arial"/>
      <w:b/>
      <w:bCs/>
      <w:color w:val="000000" w:themeColor="text1"/>
    </w:rPr>
  </w:style>
  <w:style w:type="character" w:styleId="Hyperlink">
    <w:name w:val="Hyperlink"/>
    <w:basedOn w:val="Absatz-Standardschriftart"/>
    <w:uiPriority w:val="99"/>
    <w:unhideWhenUsed/>
    <w:rsid w:val="00B968B0"/>
    <w:rPr>
      <w:color w:val="00A0DC" w:themeColor="hyperlink"/>
      <w:u w:val="single"/>
    </w:rPr>
  </w:style>
  <w:style w:type="table" w:styleId="Tabellenraster">
    <w:name w:val="Table Grid"/>
    <w:basedOn w:val="NormaleTabelle"/>
    <w:uiPriority w:val="59"/>
    <w:rsid w:val="00B96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schuler-consulting.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schuler-consulting.com"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2A464F87D9C8A4CA0CCC3C113D9AD53" ma:contentTypeVersion="0" ma:contentTypeDescription="Create a new document." ma:contentTypeScope="" ma:versionID="23f882344a6a05aa667fbf9402ce7896">
  <xsd:schema xmlns:xsd="http://www.w3.org/2001/XMLSchema" xmlns:xs="http://www.w3.org/2001/XMLSchema" xmlns:p="http://schemas.microsoft.com/office/2006/metadata/properties" targetNamespace="http://schemas.microsoft.com/office/2006/metadata/properties" ma:root="true" ma:fieldsID="e41f6cfebd38a7a99496a03fee888f6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2.xml><?xml version="1.0" encoding="utf-8"?>
<ds:datastoreItem xmlns:ds="http://schemas.openxmlformats.org/officeDocument/2006/customXml" ds:itemID="{4A6BC718-BA6B-4222-960D-02C6EF590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616340F-0700-4139-B85E-033F4367062A}">
  <ds:schemaRefs>
    <ds:schemaRef ds:uri="http://purl.org/dc/terms/"/>
    <ds:schemaRef ds:uri="http://schemas.openxmlformats.org/package/2006/metadata/core-properties"/>
    <ds:schemaRef ds:uri="http://schemas.microsoft.com/office/infopath/2007/PartnerControls"/>
    <ds:schemaRef ds:uri="http://www.w3.org/XML/1998/namespace"/>
    <ds:schemaRef ds:uri="http://schemas.microsoft.com/office/2006/documentManagement/types"/>
    <ds:schemaRef ds:uri="http://purl.org/dc/elements/1.1/"/>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371</Words>
  <Characters>2341</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2707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Julia Weber</cp:lastModifiedBy>
  <cp:revision>2</cp:revision>
  <cp:lastPrinted>2018-02-22T10:43:00Z</cp:lastPrinted>
  <dcterms:created xsi:type="dcterms:W3CDTF">2018-08-13T12:57:00Z</dcterms:created>
  <dcterms:modified xsi:type="dcterms:W3CDTF">2018-08-13T12:57:00Z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0x010100C2A464F87D9C8A4CA0CCC3C113D9AD53</vt:lpwstr>
  </property>
</Properties>
</file>