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1901C" w14:textId="041B45EF" w:rsidR="00181328" w:rsidRPr="00E36539" w:rsidRDefault="00867905" w:rsidP="00F2656D">
      <w:pPr>
        <w:pStyle w:val="berschrift3"/>
      </w:pPr>
      <w:r>
        <w:t>HOMAG apresenta soluções flexíveis em tecnologia CNC</w:t>
      </w:r>
    </w:p>
    <w:p w14:paraId="0F51901D" w14:textId="795D0E36" w:rsidR="0066716B" w:rsidRPr="00C45AD8" w:rsidRDefault="003A0945" w:rsidP="00C45AD8">
      <w:pPr>
        <w:pStyle w:val="berschrift1"/>
      </w:pPr>
      <w:r>
        <w:t>Possibilidades quase infinitas</w:t>
      </w:r>
    </w:p>
    <w:p w14:paraId="0F519020" w14:textId="6EE361A8" w:rsidR="00F2656D" w:rsidRDefault="007F4F4C" w:rsidP="007F4F4C">
      <w:pPr>
        <w:rPr>
          <w:b/>
        </w:rPr>
      </w:pPr>
      <w:r>
        <w:rPr>
          <w:b/>
        </w:rPr>
        <w:t>Os centros de usinagem CNC da HOMAG oferecem tecnologia de ponta para todas as exigências do processamento de madeira. Na HOLZ-HANDWERK 2020, a HOMAG apresentará soluções especiais para pequenas e médias empresas e para o artesanato. O foco está na flexibilidade e no aumento das possibilidades.</w:t>
      </w:r>
    </w:p>
    <w:p w14:paraId="57DCDF16" w14:textId="77777777" w:rsidR="00AA0C4D" w:rsidRPr="00B962F7" w:rsidRDefault="00AA0C4D" w:rsidP="00AA0C4D">
      <w:pPr>
        <w:pStyle w:val="berschrift2"/>
        <w:rPr>
          <w:color w:val="00A0DC" w:themeColor="background2"/>
        </w:rPr>
      </w:pPr>
      <w:r>
        <w:rPr>
          <w:color w:val="00A0DC" w:themeColor="background2"/>
        </w:rPr>
        <w:t>Mesa A-Flex: 2 em 1</w:t>
      </w:r>
    </w:p>
    <w:p w14:paraId="4F6726A8" w14:textId="77777777" w:rsidR="00AA0C4D" w:rsidRPr="00B962F7" w:rsidRDefault="00AA0C4D" w:rsidP="00AA0C4D">
      <w:r>
        <w:t>Até o presente momento, os usuários de uma máquina de console CNC tinham que decidir se preferiam a flexibilidade de uma mesa manual com sistema de visualização ou o conforto de uma mesa de posicionamento automático. A nova mesa A-Flex da HOMAG combina ambas as vantagens em uma única solução. Ela posiciona os dispositivos de fixação e consoles automaticamente, ao mesmo tempo que permite a troca livre entre a configuração manual e automática, além de qualquer número de ventosas de vácuo por console e o uso simples de dispositivos de fixação especiais.</w:t>
      </w:r>
    </w:p>
    <w:p w14:paraId="4342E8CD" w14:textId="77777777" w:rsidR="00AA0C4D" w:rsidRPr="00B962F7" w:rsidRDefault="00AA0C4D" w:rsidP="00AA0C4D">
      <w:r>
        <w:t>Os dispositivos de fixação podem ser colocados em qualquer posição no console. Um serviço de transporte procura os dispositivos de fixação, determina a sua posição atual e move-os automaticamente para a posição correta. Os dispositivos de fixação são levantados por ar comprimido e assim “flutuam” sobre uma almofada de ar acima do console. Este design proporciona robustez e durabilidade. Uma linha de sopro integrada na parte frontal e traseira do suporte de sucção limpa a superfície do console com ar comprimido, garantindo assim um trajeto de viagem limpo.</w:t>
      </w:r>
    </w:p>
    <w:p w14:paraId="78E9DE48" w14:textId="77777777" w:rsidR="00AA0C4D" w:rsidRPr="00B962F7" w:rsidRDefault="00AA0C4D" w:rsidP="00AA0C4D">
      <w:r>
        <w:t>Uma operação de pêndulo dinâmico estendida é possível através da atribuição de consoles individuais a outra área. Assim, em uma mesa com 6 consoles de um lado, um programa com 2 consoles pode ser iniciado; na operação de pêndulo, do outro lado, um programa com 4 consoles pode ser executado com controle de programa sem intervenção manual.</w:t>
      </w:r>
    </w:p>
    <w:p w14:paraId="3F0159E1" w14:textId="77777777" w:rsidR="00AA0C4D" w:rsidRDefault="00AA0C4D" w:rsidP="00AA0C4D">
      <w:r>
        <w:t xml:space="preserve">Há disponível a opção de barras de LED adicionais. Isso torna o funcionamento da </w:t>
      </w:r>
      <w:r>
        <w:lastRenderedPageBreak/>
        <w:t>mesa completo: embora a mesa posicione automaticamente os dispositivos de fixação no local correto, é necessário que o operador leia no monitor de operação quais os dispositivos de fixação necessários e como estes devem ser posicionados na máquina. Essa opção torna isso desnecessário: elementos a serem substituídos movem-se para a posição de troca e a barra LED exibe rapidamente quais ventosas devem ser colocadas em qual orientação.</w:t>
      </w:r>
    </w:p>
    <w:p w14:paraId="7D448B52" w14:textId="5C7ED9F9" w:rsidR="00423420" w:rsidRPr="00681EE5" w:rsidRDefault="00E63640" w:rsidP="00423420">
      <w:pPr>
        <w:pStyle w:val="berschrift2"/>
        <w:rPr>
          <w:color w:val="00A0DC" w:themeColor="background2"/>
        </w:rPr>
      </w:pPr>
      <w:r>
        <w:rPr>
          <w:color w:val="00A0DC" w:themeColor="background2"/>
        </w:rPr>
        <w:t>DRILLTEQ D-510: Brocas, buchas, fresagem sem limites</w:t>
      </w:r>
    </w:p>
    <w:p w14:paraId="13B51067" w14:textId="77777777" w:rsidR="007E5B23" w:rsidRDefault="00E63640" w:rsidP="00423420">
      <w:r>
        <w:t xml:space="preserve">O DRILLTEQ D-510 é o complemento perfeito para usinagem de superfícies CNC e abrange todas as operações de usinagem comuns nas faces e bordas das peças. </w:t>
      </w:r>
    </w:p>
    <w:p w14:paraId="6DDAF38A" w14:textId="751E4DD2" w:rsidR="001850B5" w:rsidRDefault="00FB6C4D" w:rsidP="00423420">
      <w:r>
        <w:t>A máquina compacta que ocupa apenas 4 m² oferece tudo: desde perfuração vertical e horizontal, incluindo furos passantes, fresagem vertical e horizontal para conectores, como o sistema Lamello P, ou dobradiças ocultas, como o Tiomos de Grama, até ranhuras na parede traseira. Soluções individuais também podem ser desenvolvidas para exigências especiais, pois há espaço de instalação suficiente. Estão disponíveis conjuntos para fixação de ferragens e dobradiças (ex. adaptadores, Excenters, Cabineo etc.).</w:t>
      </w:r>
    </w:p>
    <w:p w14:paraId="5CE48AC0" w14:textId="5CF2E039" w:rsidR="00FB3D8C" w:rsidRDefault="00366EC9" w:rsidP="00423420">
      <w:r>
        <w:t>As peças são fixadas de forma segura e suave por meio de cilindros de fixação ajustáveis. O encosto central rebaixável permite uma ótima alocação de área alternada, onde até 4 peças podem ser alocadas simultaneamente. Os batentes laterais rebaixáveis permitem que peças que excedam área de usinagem também sejam usinadas.</w:t>
      </w:r>
    </w:p>
    <w:p w14:paraId="6724EC66" w14:textId="76CCB4E6" w:rsidR="00BB4629" w:rsidRDefault="00BB4629" w:rsidP="00423420">
      <w:r>
        <w:t xml:space="preserve">Graças a uma placa de desgaste substituível na mesa da máquina, a partir da HOLZ-HANDWERK 2020 também será possível fazer furos passantes. </w:t>
      </w:r>
    </w:p>
    <w:p w14:paraId="3664F93A" w14:textId="1516E767" w:rsidR="001B73EC" w:rsidRDefault="00FB07DB" w:rsidP="00423420">
      <w:r>
        <w:t>O grupo de aplicação de buchas permite um encaixe preciso com ou sem cola. São possíveis até 2 unidades montadas por máquina. As buchas são alimentados de forma automática e segura por meio de uma esteira vibratória. A ferramenta de aplicação de buchas está equipada com um bico de cola com quantidade de cola ajustável e monitoramento do fluxo de cola.</w:t>
      </w:r>
    </w:p>
    <w:p w14:paraId="107F185E" w14:textId="43104270" w:rsidR="001B73EC" w:rsidRDefault="00FB7183" w:rsidP="00423420">
      <w:r>
        <w:t xml:space="preserve">O DRILLTEQ D-510 pode ser operado de forma intuitiva com a interface de usuário </w:t>
      </w:r>
      <w:r>
        <w:lastRenderedPageBreak/>
        <w:t>padrão do powerTouch. O sistema opcional de assistência óptica por LED intelliGuide Basic facilita o uso e ajuda a evitar erros no posicionamento das peças. O operador é guiado com precisão por uma barra de LEDs ao posicionar as peças a serem usinadas.</w:t>
      </w:r>
    </w:p>
    <w:p w14:paraId="5CEEB0EA" w14:textId="684D3770" w:rsidR="00423420" w:rsidRPr="00681EE5" w:rsidRDefault="00E63640" w:rsidP="00423420">
      <w:pPr>
        <w:pStyle w:val="berschrift2"/>
        <w:rPr>
          <w:color w:val="00A0DC" w:themeColor="background2"/>
        </w:rPr>
      </w:pPr>
      <w:r>
        <w:rPr>
          <w:color w:val="00A0DC" w:themeColor="background2"/>
        </w:rPr>
        <w:t>A powerEdge Pro Duo – Faz quase tudo</w:t>
      </w:r>
    </w:p>
    <w:p w14:paraId="717155DF" w14:textId="57B35EB0" w:rsidR="00423420" w:rsidRDefault="00423420" w:rsidP="00423420">
      <w:r>
        <w:t>A unidade powerEdge Pro Duo aprimora a colagem de bordas formadas em máquinas CNC. A unidade “All-round” tem como base os 30 anos de experiência na colagem de bordas em máquinas CNC.</w:t>
      </w:r>
    </w:p>
    <w:p w14:paraId="2C5D57DE" w14:textId="1F434645" w:rsidR="00DC46E2" w:rsidRDefault="00423420" w:rsidP="00423420">
      <w:r>
        <w:t xml:space="preserve">Graças a novos componentes e ao controle inteligente, a nova coladeira de bordas powerEdge Pro Duo facilita e agiliza a obtenção de resultados perfeitos. A programação descomplicada sem muitos parâmetros costuma trazer o resultado desejado desde a primeira peça de trabalho. Com isso, não é necessário usar várias peças de teste, nem um ajuste fino. Pois a velocidade, a temperatura e a pressão de contato são definidas em todos os pontos do contorno. </w:t>
      </w:r>
    </w:p>
    <w:p w14:paraId="5C8BDB4D" w14:textId="53411F8A" w:rsidR="00AD6444" w:rsidRDefault="00DC46E2" w:rsidP="00423420">
      <w:r>
        <w:t>A introdução exata e um rolo de alimentação com medição direta do percurso garantem o posicionamento preciso do início ao fim da borda – isso permite uma colagem de 360°, mesmo em componentes menores.</w:t>
      </w:r>
    </w:p>
    <w:p w14:paraId="4C05DDB2" w14:textId="3352A8EF" w:rsidR="00423420" w:rsidRPr="0066716B" w:rsidRDefault="00AD6444" w:rsidP="00423420">
      <w:r>
        <w:t>A unidade também permite a troca livre entre colagem convencional com adesivo de colagem a quente e bordas pré-revestidas com junta invisível. A operação combinada é possível sem a necessidade de refazer o processo, pois o bico de ar quente para reaquecer o adesivo de colagem a quente também ativa a camada funcional de uma borda de junta invisível.</w:t>
      </w:r>
    </w:p>
    <w:p w14:paraId="0079B9AB" w14:textId="77777777" w:rsidR="003C3258" w:rsidRDefault="003C3258" w:rsidP="003C3258"/>
    <w:p w14:paraId="0F519028" w14:textId="77777777" w:rsidR="00F2656D" w:rsidRDefault="00D65A21" w:rsidP="00F2656D">
      <w:pPr>
        <w:pStyle w:val="KeinLeerraum"/>
      </w:pPr>
      <w:r>
        <w:br w:type="page"/>
      </w:r>
      <w:r>
        <w:lastRenderedPageBreak/>
        <w:t>Figuras</w:t>
      </w:r>
    </w:p>
    <w:p w14:paraId="0F519029" w14:textId="77777777" w:rsidR="00F2656D" w:rsidRDefault="00F2656D" w:rsidP="00F2656D">
      <w:pPr>
        <w:pStyle w:val="KeinLeerraum"/>
        <w:rPr>
          <w:b w:val="0"/>
        </w:rPr>
      </w:pPr>
      <w:r>
        <w:rPr>
          <w:b w:val="0"/>
        </w:rPr>
        <w:t>Fonte do material fotográfico: HOMAG Group AG</w:t>
      </w:r>
    </w:p>
    <w:p w14:paraId="7561E4EB" w14:textId="77777777" w:rsidR="00AA0C4D" w:rsidRDefault="00AA0C4D" w:rsidP="00AA0C4D">
      <w:pPr>
        <w:pStyle w:val="KeinLeerraum"/>
        <w:rPr>
          <w:b w:val="0"/>
        </w:rPr>
      </w:pPr>
    </w:p>
    <w:p w14:paraId="47980D4C" w14:textId="77777777" w:rsidR="00AA0C4D" w:rsidRDefault="00AA0C4D" w:rsidP="00AA0C4D">
      <w:pPr>
        <w:pStyle w:val="Titel"/>
      </w:pPr>
      <w:r>
        <w:t>Figura 1:</w:t>
      </w:r>
    </w:p>
    <w:p w14:paraId="2F42F540" w14:textId="77777777" w:rsidR="00AA0C4D" w:rsidRPr="00E845DF" w:rsidRDefault="00AA0C4D" w:rsidP="00AA0C4D">
      <w:r>
        <w:rPr>
          <w:noProof/>
          <w:lang w:val="de-DE"/>
        </w:rPr>
        <w:drawing>
          <wp:inline distT="0" distB="0" distL="0" distR="0" wp14:anchorId="6309E09A" wp14:editId="0CFA51AF">
            <wp:extent cx="4212000" cy="280800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-Flex Tisch mit Vakuumsauger_klein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2000" cy="28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C76D85" w14:textId="77777777" w:rsidR="00AA0C4D" w:rsidRPr="00F2656D" w:rsidRDefault="00AA0C4D" w:rsidP="00AA0C4D">
      <w:pPr>
        <w:pStyle w:val="Titel"/>
        <w:rPr>
          <w:b w:val="0"/>
          <w:szCs w:val="22"/>
        </w:rPr>
      </w:pPr>
      <w:r>
        <w:rPr>
          <w:b w:val="0"/>
          <w:szCs w:val="22"/>
        </w:rPr>
        <w:t>2 em 1: a mesa HOMAG A-Flex – flexível e também confortável</w:t>
      </w:r>
    </w:p>
    <w:p w14:paraId="1BC155EB" w14:textId="77777777" w:rsidR="00AA0C4D" w:rsidRDefault="00AA0C4D" w:rsidP="00AA0C4D">
      <w:pPr>
        <w:pStyle w:val="KeinLeerraum"/>
        <w:rPr>
          <w:b w:val="0"/>
        </w:rPr>
      </w:pPr>
    </w:p>
    <w:p w14:paraId="0F51902A" w14:textId="77777777" w:rsidR="00F2656D" w:rsidRDefault="00F2656D" w:rsidP="00F2656D">
      <w:pPr>
        <w:pStyle w:val="KeinLeerraum"/>
        <w:rPr>
          <w:b w:val="0"/>
        </w:rPr>
      </w:pPr>
    </w:p>
    <w:p w14:paraId="1657052B" w14:textId="62648D21" w:rsidR="00E845DF" w:rsidRDefault="00AA0C4D" w:rsidP="00E845DF">
      <w:pPr>
        <w:pStyle w:val="Titel"/>
      </w:pPr>
      <w:r>
        <w:t>Figura 2</w:t>
      </w:r>
      <w:r w:rsidR="00E845DF">
        <w:t>:</w:t>
      </w:r>
    </w:p>
    <w:p w14:paraId="72AB7017" w14:textId="18A4BDFB" w:rsidR="00A2658B" w:rsidRPr="00E845DF" w:rsidRDefault="006F724B" w:rsidP="00E845DF">
      <w:r>
        <w:rPr>
          <w:noProof/>
          <w:lang w:val="de-DE"/>
        </w:rPr>
        <w:drawing>
          <wp:inline distT="0" distB="0" distL="0" distR="0" wp14:anchorId="03191589" wp14:editId="51603017">
            <wp:extent cx="3978000" cy="3448800"/>
            <wp:effectExtent l="0" t="0" r="381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RILLTEQ_D-510_Perspektive_klein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8000" cy="344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4DB3DA" w14:textId="0900C529" w:rsidR="00E845DF" w:rsidRPr="00F2656D" w:rsidRDefault="00E535E3" w:rsidP="00E845DF">
      <w:pPr>
        <w:pStyle w:val="Titel"/>
        <w:rPr>
          <w:b w:val="0"/>
          <w:szCs w:val="22"/>
        </w:rPr>
      </w:pPr>
      <w:r>
        <w:rPr>
          <w:b w:val="0"/>
          <w:szCs w:val="22"/>
        </w:rPr>
        <w:t>DRILLTEQ D-510 – Usinagem completa na área das bordas</w:t>
      </w:r>
    </w:p>
    <w:p w14:paraId="0F519033" w14:textId="77777777" w:rsidR="00B57FAC" w:rsidRPr="001234BA" w:rsidRDefault="00B57FAC" w:rsidP="00F2656D">
      <w:pPr>
        <w:pStyle w:val="Titel"/>
      </w:pPr>
    </w:p>
    <w:p w14:paraId="343135A9" w14:textId="5BDDC82C" w:rsidR="00E845DF" w:rsidRDefault="00AA0C4D" w:rsidP="00E845DF">
      <w:pPr>
        <w:pStyle w:val="Titel"/>
      </w:pPr>
      <w:r>
        <w:t>Figura 3</w:t>
      </w:r>
      <w:bookmarkStart w:id="0" w:name="_GoBack"/>
      <w:bookmarkEnd w:id="0"/>
      <w:r w:rsidR="00E845DF">
        <w:t>:</w:t>
      </w:r>
    </w:p>
    <w:p w14:paraId="5EE465FD" w14:textId="2DFEC4B5" w:rsidR="00E845DF" w:rsidRPr="00E845DF" w:rsidRDefault="0061155A" w:rsidP="00E845DF">
      <w:r>
        <w:rPr>
          <w:noProof/>
          <w:lang w:val="de-DE"/>
        </w:rPr>
        <w:drawing>
          <wp:inline distT="0" distB="0" distL="0" distR="0" wp14:anchorId="21CD171E" wp14:editId="4FAE8F68">
            <wp:extent cx="4264429" cy="2844110"/>
            <wp:effectExtent l="0" t="0" r="317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owerEdge Pro Duo_klein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3022" cy="2849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36" w14:textId="335E3CFB" w:rsidR="00B57FAC" w:rsidRPr="001234BA" w:rsidRDefault="00E845DF" w:rsidP="00F2656D">
      <w:pPr>
        <w:pStyle w:val="Titel"/>
      </w:pPr>
      <w:r>
        <w:rPr>
          <w:b w:val="0"/>
          <w:szCs w:val="22"/>
        </w:rPr>
        <w:t>Com o powerEdge Pro Duo ficou mais fácil do que nunca criar a borda perfeita</w:t>
      </w:r>
    </w:p>
    <w:p w14:paraId="0F519037" w14:textId="77777777" w:rsidR="00B57FAC" w:rsidRPr="001234BA" w:rsidRDefault="00B57FAC" w:rsidP="00F2656D">
      <w:pPr>
        <w:pStyle w:val="Titel"/>
      </w:pPr>
    </w:p>
    <w:p w14:paraId="0F519038" w14:textId="77777777" w:rsidR="00481597" w:rsidRPr="001234BA" w:rsidRDefault="00481597" w:rsidP="00F2656D">
      <w:pPr>
        <w:pStyle w:val="Titel"/>
        <w:pBdr>
          <w:bottom w:val="single" w:sz="6" w:space="1" w:color="auto"/>
        </w:pBdr>
      </w:pPr>
    </w:p>
    <w:p w14:paraId="0F519039" w14:textId="77777777" w:rsidR="00F2656D" w:rsidRDefault="00F2656D" w:rsidP="008547A0">
      <w:pPr>
        <w:pStyle w:val="Untertitel"/>
      </w:pPr>
    </w:p>
    <w:p w14:paraId="0F51903A" w14:textId="77777777" w:rsidR="00F2656D" w:rsidRPr="00F2656D" w:rsidRDefault="00F2656D" w:rsidP="008547A0">
      <w:pPr>
        <w:pStyle w:val="Untertitel"/>
      </w:pPr>
    </w:p>
    <w:p w14:paraId="0F51903B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Em caso de dúvidas, entre em contato com:</w:t>
      </w:r>
    </w:p>
    <w:p w14:paraId="0F51903C" w14:textId="77777777" w:rsidR="00F2656D" w:rsidRPr="008547A0" w:rsidRDefault="00F2656D" w:rsidP="008547A0">
      <w:pPr>
        <w:pStyle w:val="Untertitel"/>
      </w:pPr>
    </w:p>
    <w:p w14:paraId="0F51903D" w14:textId="77777777" w:rsidR="00F2656D" w:rsidRPr="008547A0" w:rsidRDefault="00F2656D" w:rsidP="008547A0">
      <w:pPr>
        <w:pStyle w:val="Untertitel"/>
      </w:pPr>
    </w:p>
    <w:p w14:paraId="3D9B2394" w14:textId="77777777" w:rsidR="005315A1" w:rsidRPr="0050248E" w:rsidRDefault="005315A1" w:rsidP="005315A1">
      <w:pPr>
        <w:pStyle w:val="Untertitel"/>
        <w:rPr>
          <w:b/>
          <w:color w:val="auto"/>
        </w:rPr>
      </w:pPr>
      <w:r>
        <w:rPr>
          <w:b/>
          <w:color w:val="auto"/>
        </w:rPr>
        <w:t>HOMAG Group AG</w:t>
      </w:r>
    </w:p>
    <w:p w14:paraId="03B0B937" w14:textId="77777777" w:rsidR="005315A1" w:rsidRPr="0050248E" w:rsidRDefault="005315A1" w:rsidP="005315A1">
      <w:pPr>
        <w:pStyle w:val="Untertitel"/>
        <w:rPr>
          <w:color w:val="auto"/>
        </w:rPr>
      </w:pPr>
      <w:r>
        <w:rPr>
          <w:color w:val="auto"/>
        </w:rPr>
        <w:t>Homagstraße 3–5</w:t>
      </w:r>
    </w:p>
    <w:p w14:paraId="2DBE1B4B" w14:textId="77777777" w:rsidR="005315A1" w:rsidRPr="0050248E" w:rsidRDefault="005315A1" w:rsidP="005315A1">
      <w:pPr>
        <w:pStyle w:val="Untertitel"/>
        <w:rPr>
          <w:color w:val="auto"/>
        </w:rPr>
      </w:pPr>
      <w:r>
        <w:rPr>
          <w:color w:val="auto"/>
        </w:rPr>
        <w:t>72296 Schopfloch</w:t>
      </w:r>
    </w:p>
    <w:p w14:paraId="7129DB71" w14:textId="77777777" w:rsidR="005315A1" w:rsidRPr="0050248E" w:rsidRDefault="005315A1" w:rsidP="005315A1">
      <w:pPr>
        <w:pStyle w:val="Untertitel"/>
        <w:rPr>
          <w:color w:val="auto"/>
        </w:rPr>
      </w:pPr>
      <w:r>
        <w:rPr>
          <w:color w:val="auto"/>
        </w:rPr>
        <w:t>Alemanha</w:t>
      </w:r>
    </w:p>
    <w:p w14:paraId="6DD47E07" w14:textId="77777777" w:rsidR="005315A1" w:rsidRPr="0050248E" w:rsidRDefault="005315A1" w:rsidP="005315A1">
      <w:pPr>
        <w:pStyle w:val="Untertitel"/>
        <w:rPr>
          <w:color w:val="auto"/>
        </w:rPr>
      </w:pPr>
      <w:r>
        <w:rPr>
          <w:color w:val="auto"/>
        </w:rPr>
        <w:t>www.homag.com</w:t>
      </w:r>
    </w:p>
    <w:p w14:paraId="1F8D6D50" w14:textId="77777777" w:rsidR="005315A1" w:rsidRPr="0050248E" w:rsidRDefault="005315A1" w:rsidP="005315A1">
      <w:pPr>
        <w:pStyle w:val="Untertitel"/>
        <w:rPr>
          <w:color w:val="auto"/>
          <w:lang w:val="en-US"/>
        </w:rPr>
      </w:pPr>
    </w:p>
    <w:p w14:paraId="0FA76A23" w14:textId="77777777" w:rsidR="005315A1" w:rsidRPr="0050248E" w:rsidRDefault="005315A1" w:rsidP="005315A1">
      <w:pPr>
        <w:pStyle w:val="Untertitel"/>
        <w:rPr>
          <w:b/>
          <w:color w:val="auto"/>
        </w:rPr>
      </w:pPr>
      <w:r>
        <w:rPr>
          <w:b/>
          <w:color w:val="auto"/>
        </w:rPr>
        <w:t>Jens Fahlbusch</w:t>
      </w:r>
    </w:p>
    <w:p w14:paraId="249F6C8D" w14:textId="77777777" w:rsidR="005315A1" w:rsidRPr="0050248E" w:rsidRDefault="005315A1" w:rsidP="005315A1">
      <w:pPr>
        <w:pStyle w:val="Untertitel"/>
        <w:rPr>
          <w:color w:val="auto"/>
        </w:rPr>
      </w:pPr>
      <w:r>
        <w:rPr>
          <w:color w:val="auto"/>
        </w:rPr>
        <w:t>Communication</w:t>
      </w:r>
    </w:p>
    <w:p w14:paraId="13141AAB" w14:textId="77777777" w:rsidR="005315A1" w:rsidRPr="0050248E" w:rsidRDefault="005315A1" w:rsidP="005315A1">
      <w:pPr>
        <w:pStyle w:val="Untertitel"/>
        <w:rPr>
          <w:color w:val="auto"/>
        </w:rPr>
      </w:pPr>
      <w:r>
        <w:rPr>
          <w:color w:val="auto"/>
        </w:rPr>
        <w:t>Tel.</w:t>
      </w:r>
      <w:r>
        <w:rPr>
          <w:color w:val="auto"/>
        </w:rPr>
        <w:tab/>
        <w:t>+49 7443 13-2796</w:t>
      </w:r>
    </w:p>
    <w:p w14:paraId="054FC381" w14:textId="4EF4611B" w:rsidR="005315A1" w:rsidRPr="0050248E" w:rsidRDefault="00677E52" w:rsidP="005315A1">
      <w:pPr>
        <w:pStyle w:val="Untertitel"/>
        <w:rPr>
          <w:color w:val="auto"/>
        </w:rPr>
      </w:pPr>
      <w:r>
        <w:rPr>
          <w:color w:val="auto"/>
        </w:rPr>
        <w:t>jens.fahlbusch@homag.com</w:t>
      </w:r>
    </w:p>
    <w:p w14:paraId="0F519049" w14:textId="6FD79C7C" w:rsidR="00481597" w:rsidRPr="00BD2381" w:rsidRDefault="00481597" w:rsidP="005315A1">
      <w:pPr>
        <w:pStyle w:val="Untertitel"/>
        <w:rPr>
          <w:lang w:val="en-US"/>
        </w:rPr>
      </w:pPr>
    </w:p>
    <w:sectPr w:rsidR="00481597" w:rsidRPr="00BD2381" w:rsidSect="00FE18D8">
      <w:headerReference w:type="default" r:id="rId13"/>
      <w:footerReference w:type="default" r:id="rId14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51904C" w14:textId="77777777" w:rsidR="004401F4" w:rsidRDefault="004401F4">
      <w:r>
        <w:separator/>
      </w:r>
    </w:p>
  </w:endnote>
  <w:endnote w:type="continuationSeparator" w:id="0">
    <w:p w14:paraId="0F51904D" w14:textId="77777777" w:rsidR="004401F4" w:rsidRDefault="00440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51904A" w14:textId="77777777" w:rsidR="004401F4" w:rsidRDefault="004401F4">
      <w:r>
        <w:separator/>
      </w:r>
    </w:p>
  </w:footnote>
  <w:footnote w:type="continuationSeparator" w:id="0">
    <w:p w14:paraId="0F51904B" w14:textId="77777777" w:rsidR="004401F4" w:rsidRDefault="00440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1904E" w14:textId="6C703F67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>
      <w:rPr>
        <w:sz w:val="32"/>
      </w:rPr>
      <w:t>Nota prévia para a imprensa - HOLZ-HANDWERK 2020</w:t>
    </w:r>
    <w:r>
      <w:rPr>
        <w:b/>
        <w:sz w:val="28"/>
      </w:rPr>
      <w:tab/>
    </w:r>
    <w:r>
      <w:rPr>
        <w:noProof/>
        <w:lang w:val="de-DE"/>
      </w:rPr>
      <w:drawing>
        <wp:inline distT="0" distB="0" distL="0" distR="0" wp14:anchorId="0F519056" wp14:editId="0F519057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4F882C6C" w14:textId="39A59B77" w:rsidR="00260B16" w:rsidRDefault="00457D9F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Tecnologia CNC</w:t>
          </w:r>
        </w:p>
        <w:p w14:paraId="0F519050" w14:textId="77777777"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0F519051" w14:textId="5BB50A2C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t>Página</w:t>
          </w:r>
          <w:r>
            <w:rPr>
              <w:sz w:val="18"/>
            </w:rPr>
            <w:t xml:space="preserve">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AA0C4D">
            <w:rPr>
              <w:noProof/>
              <w:sz w:val="18"/>
            </w:rPr>
            <w:t>5</w:t>
          </w:r>
          <w:r w:rsidR="00C74CDC"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AA0C4D">
            <w:rPr>
              <w:noProof/>
              <w:sz w:val="18"/>
            </w:rPr>
            <w:t>5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6F03B4CF" w:rsidR="00C74CDC" w:rsidRDefault="00C74CDC" w:rsidP="00867905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  <w:t>Fevereiro de 2020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5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328C6773"/>
    <w:multiLevelType w:val="hybridMultilevel"/>
    <w:tmpl w:val="D64A561E"/>
    <w:lvl w:ilvl="0" w:tplc="1528F7F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1225C0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2D649AF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AF6132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7F86A42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34145E9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B9815D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65C51F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9EE892C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5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8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3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3"/>
  </w:num>
  <w:num w:numId="3">
    <w:abstractNumId w:val="13"/>
  </w:num>
  <w:num w:numId="4">
    <w:abstractNumId w:val="8"/>
  </w:num>
  <w:num w:numId="5">
    <w:abstractNumId w:val="25"/>
  </w:num>
  <w:num w:numId="6">
    <w:abstractNumId w:val="16"/>
  </w:num>
  <w:num w:numId="7">
    <w:abstractNumId w:val="17"/>
  </w:num>
  <w:num w:numId="8">
    <w:abstractNumId w:val="20"/>
  </w:num>
  <w:num w:numId="9">
    <w:abstractNumId w:val="21"/>
  </w:num>
  <w:num w:numId="10">
    <w:abstractNumId w:val="26"/>
  </w:num>
  <w:num w:numId="11">
    <w:abstractNumId w:val="24"/>
  </w:num>
  <w:num w:numId="12">
    <w:abstractNumId w:val="4"/>
  </w:num>
  <w:num w:numId="13">
    <w:abstractNumId w:val="18"/>
  </w:num>
  <w:num w:numId="14">
    <w:abstractNumId w:val="6"/>
  </w:num>
  <w:num w:numId="15">
    <w:abstractNumId w:val="5"/>
  </w:num>
  <w:num w:numId="16">
    <w:abstractNumId w:val="7"/>
  </w:num>
  <w:num w:numId="17">
    <w:abstractNumId w:val="27"/>
  </w:num>
  <w:num w:numId="18">
    <w:abstractNumId w:val="14"/>
  </w:num>
  <w:num w:numId="19">
    <w:abstractNumId w:val="28"/>
  </w:num>
  <w:num w:numId="20">
    <w:abstractNumId w:val="23"/>
  </w:num>
  <w:num w:numId="21">
    <w:abstractNumId w:val="31"/>
  </w:num>
  <w:num w:numId="22">
    <w:abstractNumId w:val="3"/>
  </w:num>
  <w:num w:numId="23">
    <w:abstractNumId w:val="9"/>
  </w:num>
  <w:num w:numId="24">
    <w:abstractNumId w:val="11"/>
  </w:num>
  <w:num w:numId="25">
    <w:abstractNumId w:val="32"/>
  </w:num>
  <w:num w:numId="26">
    <w:abstractNumId w:val="12"/>
  </w:num>
  <w:num w:numId="27">
    <w:abstractNumId w:val="22"/>
  </w:num>
  <w:num w:numId="28">
    <w:abstractNumId w:val="2"/>
  </w:num>
  <w:num w:numId="29">
    <w:abstractNumId w:val="19"/>
  </w:num>
  <w:num w:numId="30">
    <w:abstractNumId w:val="1"/>
  </w:num>
  <w:num w:numId="31">
    <w:abstractNumId w:val="34"/>
  </w:num>
  <w:num w:numId="32">
    <w:abstractNumId w:val="29"/>
  </w:num>
  <w:num w:numId="33">
    <w:abstractNumId w:val="30"/>
  </w:num>
  <w:num w:numId="34">
    <w:abstractNumId w:val="10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C0"/>
    <w:rsid w:val="00001DFB"/>
    <w:rsid w:val="000063D0"/>
    <w:rsid w:val="0001030D"/>
    <w:rsid w:val="00010C96"/>
    <w:rsid w:val="00017717"/>
    <w:rsid w:val="00024EE9"/>
    <w:rsid w:val="00027E33"/>
    <w:rsid w:val="000471D4"/>
    <w:rsid w:val="000626D3"/>
    <w:rsid w:val="000633CC"/>
    <w:rsid w:val="00064DE4"/>
    <w:rsid w:val="00070D5B"/>
    <w:rsid w:val="00080779"/>
    <w:rsid w:val="00087568"/>
    <w:rsid w:val="000B40DB"/>
    <w:rsid w:val="000D1074"/>
    <w:rsid w:val="000D5284"/>
    <w:rsid w:val="000E13E2"/>
    <w:rsid w:val="000E66EC"/>
    <w:rsid w:val="001009AB"/>
    <w:rsid w:val="00106960"/>
    <w:rsid w:val="001133A3"/>
    <w:rsid w:val="001234BA"/>
    <w:rsid w:val="001346DA"/>
    <w:rsid w:val="001379FB"/>
    <w:rsid w:val="00144DE4"/>
    <w:rsid w:val="001544C1"/>
    <w:rsid w:val="00171A90"/>
    <w:rsid w:val="00181328"/>
    <w:rsid w:val="001850B5"/>
    <w:rsid w:val="00191B7B"/>
    <w:rsid w:val="00197C90"/>
    <w:rsid w:val="001A6C44"/>
    <w:rsid w:val="001A7968"/>
    <w:rsid w:val="001B73EC"/>
    <w:rsid w:val="001C1F3B"/>
    <w:rsid w:val="001C3917"/>
    <w:rsid w:val="001D7A81"/>
    <w:rsid w:val="001F5F23"/>
    <w:rsid w:val="001F6AB9"/>
    <w:rsid w:val="00207BEB"/>
    <w:rsid w:val="00213A46"/>
    <w:rsid w:val="0022697A"/>
    <w:rsid w:val="002560A1"/>
    <w:rsid w:val="00257269"/>
    <w:rsid w:val="00260B16"/>
    <w:rsid w:val="00262EF5"/>
    <w:rsid w:val="00272217"/>
    <w:rsid w:val="00274D1F"/>
    <w:rsid w:val="00276C42"/>
    <w:rsid w:val="00285FA7"/>
    <w:rsid w:val="002A19F6"/>
    <w:rsid w:val="002A557A"/>
    <w:rsid w:val="002E371E"/>
    <w:rsid w:val="003014A3"/>
    <w:rsid w:val="003023EC"/>
    <w:rsid w:val="00306F18"/>
    <w:rsid w:val="00321923"/>
    <w:rsid w:val="003220C3"/>
    <w:rsid w:val="00346010"/>
    <w:rsid w:val="003463D1"/>
    <w:rsid w:val="00351017"/>
    <w:rsid w:val="00366EC9"/>
    <w:rsid w:val="00367548"/>
    <w:rsid w:val="003804F3"/>
    <w:rsid w:val="003A0945"/>
    <w:rsid w:val="003A0D46"/>
    <w:rsid w:val="003A1B8C"/>
    <w:rsid w:val="003A464D"/>
    <w:rsid w:val="003C3258"/>
    <w:rsid w:val="003E1736"/>
    <w:rsid w:val="003E3908"/>
    <w:rsid w:val="00401216"/>
    <w:rsid w:val="004105D8"/>
    <w:rsid w:val="00415721"/>
    <w:rsid w:val="00423420"/>
    <w:rsid w:val="004401F4"/>
    <w:rsid w:val="004407DC"/>
    <w:rsid w:val="00443069"/>
    <w:rsid w:val="00443640"/>
    <w:rsid w:val="00445EF9"/>
    <w:rsid w:val="00457D9F"/>
    <w:rsid w:val="004605F6"/>
    <w:rsid w:val="004649EB"/>
    <w:rsid w:val="0046535F"/>
    <w:rsid w:val="00470B0F"/>
    <w:rsid w:val="004724FA"/>
    <w:rsid w:val="00481597"/>
    <w:rsid w:val="004817FB"/>
    <w:rsid w:val="004A2787"/>
    <w:rsid w:val="004B1435"/>
    <w:rsid w:val="004C1B44"/>
    <w:rsid w:val="004D00A7"/>
    <w:rsid w:val="004D5221"/>
    <w:rsid w:val="004F4D18"/>
    <w:rsid w:val="00506F55"/>
    <w:rsid w:val="00513A4B"/>
    <w:rsid w:val="00520897"/>
    <w:rsid w:val="005232D7"/>
    <w:rsid w:val="00523446"/>
    <w:rsid w:val="005315A1"/>
    <w:rsid w:val="00537C82"/>
    <w:rsid w:val="0054012D"/>
    <w:rsid w:val="005475DE"/>
    <w:rsid w:val="00547750"/>
    <w:rsid w:val="00570C27"/>
    <w:rsid w:val="0058077E"/>
    <w:rsid w:val="0058611D"/>
    <w:rsid w:val="0058634F"/>
    <w:rsid w:val="005A5380"/>
    <w:rsid w:val="005C623C"/>
    <w:rsid w:val="005D59E6"/>
    <w:rsid w:val="005F022F"/>
    <w:rsid w:val="005F3F60"/>
    <w:rsid w:val="00601844"/>
    <w:rsid w:val="0061155A"/>
    <w:rsid w:val="006143F9"/>
    <w:rsid w:val="006203E9"/>
    <w:rsid w:val="00623204"/>
    <w:rsid w:val="00626A1F"/>
    <w:rsid w:val="0066716B"/>
    <w:rsid w:val="00677E52"/>
    <w:rsid w:val="00681EE5"/>
    <w:rsid w:val="00697D14"/>
    <w:rsid w:val="006B41E4"/>
    <w:rsid w:val="006C15C6"/>
    <w:rsid w:val="006D5941"/>
    <w:rsid w:val="006E1BAA"/>
    <w:rsid w:val="006E4870"/>
    <w:rsid w:val="006F1125"/>
    <w:rsid w:val="006F1AC9"/>
    <w:rsid w:val="006F724B"/>
    <w:rsid w:val="0070039B"/>
    <w:rsid w:val="007143F9"/>
    <w:rsid w:val="00735FDB"/>
    <w:rsid w:val="00737128"/>
    <w:rsid w:val="00742CE2"/>
    <w:rsid w:val="0076147E"/>
    <w:rsid w:val="00772ED8"/>
    <w:rsid w:val="007737DB"/>
    <w:rsid w:val="00774ABF"/>
    <w:rsid w:val="0079664A"/>
    <w:rsid w:val="007A4EF3"/>
    <w:rsid w:val="007B0121"/>
    <w:rsid w:val="007E5B23"/>
    <w:rsid w:val="007F0D37"/>
    <w:rsid w:val="007F4F4C"/>
    <w:rsid w:val="007F727D"/>
    <w:rsid w:val="007F7E9B"/>
    <w:rsid w:val="008030A6"/>
    <w:rsid w:val="008051FD"/>
    <w:rsid w:val="00807C59"/>
    <w:rsid w:val="008250FF"/>
    <w:rsid w:val="008461E1"/>
    <w:rsid w:val="008547A0"/>
    <w:rsid w:val="00867905"/>
    <w:rsid w:val="0089034E"/>
    <w:rsid w:val="00891766"/>
    <w:rsid w:val="008A45D8"/>
    <w:rsid w:val="008B07C0"/>
    <w:rsid w:val="008B5F5D"/>
    <w:rsid w:val="008C0447"/>
    <w:rsid w:val="008D3491"/>
    <w:rsid w:val="009051A1"/>
    <w:rsid w:val="009178FE"/>
    <w:rsid w:val="00920D02"/>
    <w:rsid w:val="0093011B"/>
    <w:rsid w:val="009368F5"/>
    <w:rsid w:val="00944CAE"/>
    <w:rsid w:val="009479AC"/>
    <w:rsid w:val="00960B64"/>
    <w:rsid w:val="0097733B"/>
    <w:rsid w:val="009A1B07"/>
    <w:rsid w:val="009A4FA6"/>
    <w:rsid w:val="009C58AA"/>
    <w:rsid w:val="009C73C6"/>
    <w:rsid w:val="009E15B5"/>
    <w:rsid w:val="009E1B64"/>
    <w:rsid w:val="009F50FD"/>
    <w:rsid w:val="00A04D46"/>
    <w:rsid w:val="00A13CD6"/>
    <w:rsid w:val="00A15C08"/>
    <w:rsid w:val="00A16171"/>
    <w:rsid w:val="00A24BCC"/>
    <w:rsid w:val="00A2658B"/>
    <w:rsid w:val="00A5108C"/>
    <w:rsid w:val="00A7235B"/>
    <w:rsid w:val="00A73AAF"/>
    <w:rsid w:val="00A9766B"/>
    <w:rsid w:val="00AA0C4D"/>
    <w:rsid w:val="00AA3FF1"/>
    <w:rsid w:val="00AB73AA"/>
    <w:rsid w:val="00AC0A7D"/>
    <w:rsid w:val="00AC6207"/>
    <w:rsid w:val="00AD6444"/>
    <w:rsid w:val="00AD69E4"/>
    <w:rsid w:val="00AD7894"/>
    <w:rsid w:val="00AE3F08"/>
    <w:rsid w:val="00AF3D8F"/>
    <w:rsid w:val="00B0393E"/>
    <w:rsid w:val="00B0470F"/>
    <w:rsid w:val="00B10596"/>
    <w:rsid w:val="00B16A61"/>
    <w:rsid w:val="00B30F66"/>
    <w:rsid w:val="00B42D2F"/>
    <w:rsid w:val="00B431A0"/>
    <w:rsid w:val="00B47E74"/>
    <w:rsid w:val="00B541B8"/>
    <w:rsid w:val="00B57FAC"/>
    <w:rsid w:val="00B74DE5"/>
    <w:rsid w:val="00B8324A"/>
    <w:rsid w:val="00BA3C3F"/>
    <w:rsid w:val="00BB4629"/>
    <w:rsid w:val="00BC229D"/>
    <w:rsid w:val="00BC4EF0"/>
    <w:rsid w:val="00BC5467"/>
    <w:rsid w:val="00BD2381"/>
    <w:rsid w:val="00BE3E8F"/>
    <w:rsid w:val="00BF1F0F"/>
    <w:rsid w:val="00BF46E5"/>
    <w:rsid w:val="00BF5A37"/>
    <w:rsid w:val="00C10053"/>
    <w:rsid w:val="00C17557"/>
    <w:rsid w:val="00C33170"/>
    <w:rsid w:val="00C45AD8"/>
    <w:rsid w:val="00C60AA7"/>
    <w:rsid w:val="00C61C2E"/>
    <w:rsid w:val="00C61E6B"/>
    <w:rsid w:val="00C64040"/>
    <w:rsid w:val="00C65530"/>
    <w:rsid w:val="00C74CDC"/>
    <w:rsid w:val="00C75D10"/>
    <w:rsid w:val="00C77AF6"/>
    <w:rsid w:val="00C96136"/>
    <w:rsid w:val="00CA00A9"/>
    <w:rsid w:val="00CB1588"/>
    <w:rsid w:val="00CC1A3B"/>
    <w:rsid w:val="00CD1E96"/>
    <w:rsid w:val="00CD4A3C"/>
    <w:rsid w:val="00CE1340"/>
    <w:rsid w:val="00CF622D"/>
    <w:rsid w:val="00D0150A"/>
    <w:rsid w:val="00D043C0"/>
    <w:rsid w:val="00D05F12"/>
    <w:rsid w:val="00D071E6"/>
    <w:rsid w:val="00D113BA"/>
    <w:rsid w:val="00D322E6"/>
    <w:rsid w:val="00D40674"/>
    <w:rsid w:val="00D50588"/>
    <w:rsid w:val="00D65A21"/>
    <w:rsid w:val="00D70851"/>
    <w:rsid w:val="00D72330"/>
    <w:rsid w:val="00D743CB"/>
    <w:rsid w:val="00D915A1"/>
    <w:rsid w:val="00DA3508"/>
    <w:rsid w:val="00DA7ADD"/>
    <w:rsid w:val="00DC223D"/>
    <w:rsid w:val="00DC46E2"/>
    <w:rsid w:val="00DD063D"/>
    <w:rsid w:val="00DD3AA8"/>
    <w:rsid w:val="00DE114A"/>
    <w:rsid w:val="00DF2A9D"/>
    <w:rsid w:val="00E16955"/>
    <w:rsid w:val="00E24340"/>
    <w:rsid w:val="00E36539"/>
    <w:rsid w:val="00E471E2"/>
    <w:rsid w:val="00E4780C"/>
    <w:rsid w:val="00E535E3"/>
    <w:rsid w:val="00E54363"/>
    <w:rsid w:val="00E63640"/>
    <w:rsid w:val="00E7070B"/>
    <w:rsid w:val="00E845DF"/>
    <w:rsid w:val="00E93B4F"/>
    <w:rsid w:val="00E97C99"/>
    <w:rsid w:val="00EA07DC"/>
    <w:rsid w:val="00EA3D1C"/>
    <w:rsid w:val="00EA6393"/>
    <w:rsid w:val="00EC4F8C"/>
    <w:rsid w:val="00EE5B89"/>
    <w:rsid w:val="00F05208"/>
    <w:rsid w:val="00F06CA2"/>
    <w:rsid w:val="00F12542"/>
    <w:rsid w:val="00F23A94"/>
    <w:rsid w:val="00F2656D"/>
    <w:rsid w:val="00F26FBF"/>
    <w:rsid w:val="00F314D7"/>
    <w:rsid w:val="00F3716B"/>
    <w:rsid w:val="00F60B55"/>
    <w:rsid w:val="00F73A4F"/>
    <w:rsid w:val="00F8560C"/>
    <w:rsid w:val="00F85F25"/>
    <w:rsid w:val="00F9335D"/>
    <w:rsid w:val="00FA23C1"/>
    <w:rsid w:val="00FA30C7"/>
    <w:rsid w:val="00FB07DB"/>
    <w:rsid w:val="00FB3D8C"/>
    <w:rsid w:val="00FB6C4D"/>
    <w:rsid w:val="00FB6D7C"/>
    <w:rsid w:val="00FB7183"/>
    <w:rsid w:val="00FC3C73"/>
    <w:rsid w:val="00FD36BF"/>
    <w:rsid w:val="00FE18D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customStyle="1" w:styleId="Kasten-trkis">
    <w:name w:val="Kasten - türkis"/>
    <w:basedOn w:val="Standard"/>
    <w:qFormat/>
    <w:rsid w:val="003C3258"/>
    <w:pPr>
      <w:pBdr>
        <w:top w:val="single" w:sz="12" w:space="5" w:color="00A0DC" w:themeColor="background2"/>
        <w:left w:val="single" w:sz="12" w:space="5" w:color="00A0DC" w:themeColor="background2"/>
        <w:bottom w:val="single" w:sz="12" w:space="5" w:color="00A0DC" w:themeColor="background2"/>
        <w:right w:val="single" w:sz="12" w:space="5" w:color="00A0DC" w:themeColor="background2"/>
      </w:pBd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464F87D9C8A4CA0CCC3C113D9AD53" ma:contentTypeVersion="0" ma:contentTypeDescription="Create a new document." ma:contentTypeScope="" ma:versionID="23f882344a6a05aa667fbf9402ce78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1f6cfebd38a7a99496a03fee888f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16340F-0700-4139-B85E-033F4367062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A6BC718-BA6B-4222-960D-02C6EF590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814</Words>
  <Characters>5135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HOMAG Maschinenbau AG</Company>
  <LinksUpToDate>false</LinksUpToDate>
  <CharactersWithSpaces>5938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Julia Weber</dc:creator>
  <cp:lastModifiedBy>Fahlbusch, Jens</cp:lastModifiedBy>
  <cp:revision>4</cp:revision>
  <cp:lastPrinted>2020-01-28T14:08:00Z</cp:lastPrinted>
  <dcterms:created xsi:type="dcterms:W3CDTF">2020-02-03T07:07:00Z</dcterms:created>
  <dcterms:modified xsi:type="dcterms:W3CDTF">2020-02-12T11:52:00Z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0x010100C2A464F87D9C8A4CA0CCC3C113D9AD53</vt:lpwstr>
  </property>
</Properties>
</file>